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7E" w:rsidRDefault="00E500A8" w:rsidP="001D7AD7">
      <w:pPr>
        <w:pStyle w:val="Figure"/>
      </w:pPr>
      <w:r>
        <w:rPr>
          <w:noProof/>
        </w:rPr>
        <w:drawing>
          <wp:inline distT="0" distB="0" distL="0" distR="0">
            <wp:extent cx="501967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19675" cy="1838325"/>
                    </a:xfrm>
                    <a:prstGeom prst="rect">
                      <a:avLst/>
                    </a:prstGeom>
                    <a:noFill/>
                    <a:ln w="9525">
                      <a:noFill/>
                      <a:miter lim="800000"/>
                      <a:headEnd/>
                      <a:tailEnd/>
                    </a:ln>
                  </pic:spPr>
                </pic:pic>
              </a:graphicData>
            </a:graphic>
          </wp:inline>
        </w:drawing>
      </w:r>
    </w:p>
    <w:p w:rsidR="0021117E" w:rsidRDefault="0021117E" w:rsidP="001D7AD7">
      <w:pPr>
        <w:pStyle w:val="TableSpacing"/>
      </w:pPr>
    </w:p>
    <w:p w:rsidR="0021117E" w:rsidRDefault="0021117E" w:rsidP="001D7AD7">
      <w:pPr>
        <w:pStyle w:val="DSTOC1-0"/>
      </w:pPr>
      <w:r>
        <w:t>Guía del Módulo de Administración de Application Virtualization para Operations Manager 2007</w:t>
      </w:r>
    </w:p>
    <w:p w:rsidR="0021117E" w:rsidRDefault="0021117E" w:rsidP="001D7AD7">
      <w:r>
        <w:t>Microsoft Corporation</w:t>
      </w:r>
    </w:p>
    <w:p w:rsidR="0021117E" w:rsidRDefault="0021117E" w:rsidP="001D7AD7">
      <w:r>
        <w:t xml:space="preserve">Fecha de publicación: </w:t>
      </w:r>
    </w:p>
    <w:p w:rsidR="0021117E" w:rsidRDefault="0021117E" w:rsidP="001D7AD7">
      <w:r>
        <w:t xml:space="preserve">Puede enviar sugerencias y comentarios acerca de este documento a </w:t>
      </w:r>
      <w:hyperlink r:id="rId8" w:history="1">
        <w:r>
          <w:rPr>
            <w:rStyle w:val="Hyperlink"/>
            <w:sz w:val="20"/>
          </w:rPr>
          <w:t>mpgfeed@microsoft.com</w:t>
        </w:r>
      </w:hyperlink>
      <w:r>
        <w:t xml:space="preserve">. Incluya el nombre de la guía </w:t>
      </w:r>
      <w:smartTag w:uri="urn:schemas-microsoft-com:office:smarttags" w:element="place">
        <w:smartTag w:uri="urn:schemas-microsoft-com:office:smarttags" w:element="State">
          <w:r>
            <w:t>del</w:t>
          </w:r>
        </w:smartTag>
      </w:smartTag>
      <w:r>
        <w:t xml:space="preserve"> módulo de administración.</w:t>
      </w:r>
    </w:p>
    <w:p w:rsidR="0021117E" w:rsidRDefault="0021117E" w:rsidP="001D7AD7">
      <w:pPr>
        <w:pStyle w:val="DSTOC1-0"/>
        <w:sectPr w:rsidR="0021117E" w:rsidSect="001D7AD7">
          <w:headerReference w:type="even" r:id="rId9"/>
          <w:footerReference w:type="even" r:id="rId10"/>
          <w:pgSz w:w="12240" w:h="15840" w:code="1"/>
          <w:pgMar w:top="1440" w:right="1800" w:bottom="1440" w:left="1800" w:header="1440" w:footer="1440" w:gutter="0"/>
          <w:cols w:space="708"/>
          <w:docGrid w:linePitch="272"/>
        </w:sectPr>
      </w:pPr>
    </w:p>
    <w:p w:rsidR="0021117E" w:rsidRDefault="0021117E" w:rsidP="001D7AD7">
      <w:pPr>
        <w:pStyle w:val="DSTOC1-0"/>
      </w:pPr>
      <w:r>
        <w:lastRenderedPageBreak/>
        <w:t>Copyright</w:t>
      </w:r>
    </w:p>
    <w:p w:rsidR="0021117E" w:rsidRDefault="0021117E" w:rsidP="001D7AD7">
      <w:r>
        <w:t xml:space="preserve">La información contenida en este documento, incluidas las referencias a direcciones URL y otras referencias a sitios web de Internet, está sujeta a cambios sin previo aviso. A menos que se indique lo contrario, las compañías, organizaciones, productos, nombres de dominio, direcciones de correo electrónico, logotipos, personas, lugares y eventos utilizados en los ejemplos son ficticios. No se pretende indicar ni debe deducirse ninguna asociación con compañías, organizaciones, productos, nombres de dominio, direcciones de correo electrónico, logotipos, personas, lugares o eventos reales. Es responsabilidad </w:t>
      </w:r>
      <w:smartTag w:uri="urn:schemas-microsoft-com:office:smarttags" w:element="place">
        <w:smartTag w:uri="urn:schemas-microsoft-com:office:smarttags" w:element="State">
          <w:r>
            <w:t>del</w:t>
          </w:r>
        </w:smartTag>
      </w:smartTag>
      <w:r>
        <w:t xml:space="preserve"> usuario el cumplimiento de todas las leyes de derechos de autor u otros derechos de propiedad industrial o intelectual aplicables. Ninguna parte de este documento se puede reproducir, almacenar o introducir en un sistema de recuperación, o transmitirse de ninguna forma, ni por ningún medio (ya sea electrónico, mecánico, por fotocopia, grabación o de otra manera) con ningún propósito, sin la previa autorización expresa por escrito de Microsoft Corporation, sin que ello suponga ninguna limitación a los derechos de propiedad industrial o intelectual. </w:t>
      </w:r>
    </w:p>
    <w:p w:rsidR="0021117E" w:rsidRDefault="0021117E" w:rsidP="001D7AD7">
      <w:r>
        <w:t>Microsoft puede ser titular de patentes, solicitudes de patentes, marcas, derechos de autor u otros derechos de propiedad industrial o intelectual sobre el contenido de este documento. La entrega de este documento no le otorga ninguna licencia sobre dichas patentes, marcas, derechos de autor u otros derechos de propiedad industrial o intelectual, a menos que así se prevea en un contrato de licencia de Microsoft por escrito.</w:t>
      </w:r>
    </w:p>
    <w:p w:rsidR="0021117E" w:rsidRDefault="0021117E" w:rsidP="001D7AD7">
      <w:r>
        <w:t>© 2008 Microsoft Corporation. Reservados todos los derechos.</w:t>
      </w:r>
    </w:p>
    <w:p w:rsidR="0021117E" w:rsidRDefault="0021117E" w:rsidP="001D7AD7">
      <w:r>
        <w:t>Microsoft, MS-DOS, Windows, Windows Server y Active Directory son marcas registradas o marcas comerciales de Microsoft Corporation en los EE.UU. y en otros países.</w:t>
      </w:r>
    </w:p>
    <w:p w:rsidR="0021117E" w:rsidRDefault="0021117E" w:rsidP="001D7AD7">
      <w:r>
        <w:t xml:space="preserve">Las demás marcas comerciales pertenecen a sus respectivos propietarios. </w:t>
      </w:r>
    </w:p>
    <w:p w:rsidR="0021117E" w:rsidRDefault="0021117E" w:rsidP="001D7AD7">
      <w:pPr>
        <w:pStyle w:val="DSTOC2-0"/>
      </w:pPr>
      <w:r>
        <w:t>Historial de revisiones</w:t>
      </w:r>
    </w:p>
    <w:p w:rsidR="0021117E" w:rsidRDefault="0021117E" w:rsidP="001D7AD7">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21117E">
        <w:trPr>
          <w:tblHeader/>
        </w:trPr>
        <w:tc>
          <w:tcPr>
            <w:tcW w:w="4406" w:type="dxa"/>
            <w:tcBorders>
              <w:top w:val="single" w:sz="12" w:space="0" w:color="808080"/>
              <w:bottom w:val="single" w:sz="4" w:space="0" w:color="808080"/>
            </w:tcBorders>
            <w:shd w:val="clear" w:color="auto" w:fill="D9D9D9"/>
          </w:tcPr>
          <w:p w:rsidR="0021117E" w:rsidRPr="001D7AD7" w:rsidRDefault="0021117E" w:rsidP="001D7AD7">
            <w:pPr>
              <w:keepNext/>
              <w:rPr>
                <w:b/>
                <w:sz w:val="18"/>
                <w:szCs w:val="18"/>
              </w:rPr>
            </w:pPr>
            <w:r>
              <w:rPr>
                <w:b/>
                <w:sz w:val="18"/>
                <w:szCs w:val="18"/>
              </w:rPr>
              <w:t>Fecha de lanzamiento</w:t>
            </w:r>
          </w:p>
        </w:tc>
        <w:tc>
          <w:tcPr>
            <w:tcW w:w="4406" w:type="dxa"/>
            <w:tcBorders>
              <w:top w:val="single" w:sz="12" w:space="0" w:color="808080"/>
              <w:bottom w:val="single" w:sz="4" w:space="0" w:color="808080"/>
            </w:tcBorders>
            <w:shd w:val="clear" w:color="auto" w:fill="D9D9D9"/>
          </w:tcPr>
          <w:p w:rsidR="0021117E" w:rsidRPr="001D7AD7" w:rsidRDefault="0021117E" w:rsidP="001D7AD7">
            <w:pPr>
              <w:keepNext/>
              <w:rPr>
                <w:b/>
                <w:sz w:val="18"/>
                <w:szCs w:val="18"/>
              </w:rPr>
            </w:pPr>
            <w:r>
              <w:rPr>
                <w:b/>
                <w:sz w:val="18"/>
                <w:szCs w:val="18"/>
              </w:rPr>
              <w:t>Cambios</w:t>
            </w:r>
          </w:p>
        </w:tc>
      </w:tr>
      <w:tr w:rsidR="0021117E">
        <w:tc>
          <w:tcPr>
            <w:tcW w:w="4406" w:type="dxa"/>
            <w:tcBorders>
              <w:bottom w:val="single" w:sz="12" w:space="0" w:color="808080"/>
            </w:tcBorders>
          </w:tcPr>
          <w:p w:rsidR="0021117E" w:rsidRDefault="0021117E" w:rsidP="00A92557">
            <w:r>
              <w:t>25 de agosto de 2008</w:t>
            </w:r>
          </w:p>
        </w:tc>
        <w:tc>
          <w:tcPr>
            <w:tcW w:w="4406" w:type="dxa"/>
            <w:tcBorders>
              <w:bottom w:val="single" w:sz="12" w:space="0" w:color="808080"/>
            </w:tcBorders>
          </w:tcPr>
          <w:p w:rsidR="0021117E" w:rsidRDefault="0021117E" w:rsidP="00A92557">
            <w:r>
              <w:t>Lanzamiento original de esta guía</w:t>
            </w:r>
          </w:p>
        </w:tc>
      </w:tr>
    </w:tbl>
    <w:p w:rsidR="0021117E" w:rsidRDefault="0021117E" w:rsidP="001D7AD7">
      <w:pPr>
        <w:pStyle w:val="TableSpacing"/>
      </w:pPr>
    </w:p>
    <w:p w:rsidR="0021117E" w:rsidRDefault="0021117E" w:rsidP="001D7AD7"/>
    <w:p w:rsidR="0021117E" w:rsidRDefault="0021117E" w:rsidP="001D7AD7">
      <w:pPr>
        <w:pStyle w:val="DSTOC1-0"/>
        <w:sectPr w:rsidR="0021117E" w:rsidSect="001D7AD7">
          <w:footerReference w:type="default" r:id="rId11"/>
          <w:pgSz w:w="12240" w:h="15840" w:code="1"/>
          <w:pgMar w:top="1440" w:right="1800" w:bottom="1440" w:left="1800" w:header="1440" w:footer="1440" w:gutter="0"/>
          <w:cols w:space="708"/>
          <w:docGrid w:linePitch="272"/>
        </w:sectPr>
      </w:pPr>
    </w:p>
    <w:p w:rsidR="0021117E" w:rsidRDefault="0021117E" w:rsidP="001D7AD7">
      <w:pPr>
        <w:pStyle w:val="DSTOC1-0"/>
      </w:pPr>
      <w:r>
        <w:lastRenderedPageBreak/>
        <w:t>Contenido</w:t>
      </w:r>
    </w:p>
    <w:p w:rsidR="00B75EC3" w:rsidRDefault="000856D0">
      <w:pPr>
        <w:pStyle w:val="TOC1"/>
        <w:tabs>
          <w:tab w:val="right" w:leader="dot" w:pos="8630"/>
        </w:tabs>
        <w:rPr>
          <w:rFonts w:asciiTheme="minorHAnsi" w:eastAsiaTheme="minorEastAsia" w:hAnsiTheme="minorHAnsi" w:cstheme="minorBidi"/>
          <w:noProof/>
          <w:kern w:val="0"/>
          <w:sz w:val="22"/>
          <w:szCs w:val="22"/>
        </w:rPr>
      </w:pPr>
      <w:r>
        <w:fldChar w:fldCharType="begin"/>
      </w:r>
      <w:r w:rsidR="0021117E">
        <w:instrText xml:space="preserve"> TOC \f \h \t "DSTOC1-1,1,DSTOC2-2,2,DSTOC1-2,2,DSTOC3-3,3,DSTOC2-3,3,DSTOC1-3,3,DSTOC4-4,4,DSTOC3-4,4,DSTOC2-4,4,DSTOC1-4,4,DSTOC5-5,5,DSTOC4-5,5,DSTOC3-5,5,DSTOC2-5,5,DSTOC1-5,5," </w:instrText>
      </w:r>
      <w:r>
        <w:fldChar w:fldCharType="separate"/>
      </w:r>
      <w:hyperlink w:anchor="_Toc210792163" w:history="1">
        <w:r w:rsidR="00B75EC3" w:rsidRPr="004E11E6">
          <w:rPr>
            <w:rStyle w:val="Hyperlink"/>
            <w:noProof/>
          </w:rPr>
          <w:t>Guía del Módulo de Administración de Application Virtualization 4.5</w:t>
        </w:r>
        <w:r w:rsidR="00B75EC3">
          <w:rPr>
            <w:noProof/>
          </w:rPr>
          <w:tab/>
        </w:r>
        <w:r>
          <w:rPr>
            <w:noProof/>
          </w:rPr>
          <w:fldChar w:fldCharType="begin"/>
        </w:r>
        <w:r w:rsidR="00B75EC3">
          <w:rPr>
            <w:noProof/>
          </w:rPr>
          <w:instrText xml:space="preserve"> PAGEREF _Toc210792163 \h </w:instrText>
        </w:r>
        <w:r>
          <w:rPr>
            <w:noProof/>
          </w:rPr>
        </w:r>
        <w:r>
          <w:rPr>
            <w:noProof/>
          </w:rPr>
          <w:fldChar w:fldCharType="separate"/>
        </w:r>
        <w:r w:rsidR="00B75EC3">
          <w:rPr>
            <w:noProof/>
          </w:rPr>
          <w:t>5</w:t>
        </w:r>
        <w:r>
          <w:rPr>
            <w:noProof/>
          </w:rPr>
          <w:fldChar w:fldCharType="end"/>
        </w:r>
      </w:hyperlink>
    </w:p>
    <w:p w:rsidR="00B75EC3" w:rsidRDefault="000856D0">
      <w:pPr>
        <w:pStyle w:val="TOC2"/>
        <w:tabs>
          <w:tab w:val="right" w:leader="dot" w:pos="8630"/>
        </w:tabs>
        <w:rPr>
          <w:rFonts w:asciiTheme="minorHAnsi" w:eastAsiaTheme="minorEastAsia" w:hAnsiTheme="minorHAnsi" w:cstheme="minorBidi"/>
          <w:noProof/>
          <w:kern w:val="0"/>
          <w:sz w:val="22"/>
          <w:szCs w:val="22"/>
        </w:rPr>
      </w:pPr>
      <w:hyperlink w:anchor="_Toc210792164" w:history="1">
        <w:r w:rsidR="00B75EC3" w:rsidRPr="004E11E6">
          <w:rPr>
            <w:rStyle w:val="Hyperlink"/>
            <w:noProof/>
          </w:rPr>
          <w:t>Introducción al Módulo de Administración de Application Virtualization 4.5</w:t>
        </w:r>
        <w:r w:rsidR="00B75EC3">
          <w:rPr>
            <w:noProof/>
          </w:rPr>
          <w:tab/>
        </w:r>
        <w:r>
          <w:rPr>
            <w:noProof/>
          </w:rPr>
          <w:fldChar w:fldCharType="begin"/>
        </w:r>
        <w:r w:rsidR="00B75EC3">
          <w:rPr>
            <w:noProof/>
          </w:rPr>
          <w:instrText xml:space="preserve"> PAGEREF _Toc210792164 \h </w:instrText>
        </w:r>
        <w:r>
          <w:rPr>
            <w:noProof/>
          </w:rPr>
        </w:r>
        <w:r>
          <w:rPr>
            <w:noProof/>
          </w:rPr>
          <w:fldChar w:fldCharType="separate"/>
        </w:r>
        <w:r w:rsidR="00B75EC3">
          <w:rPr>
            <w:noProof/>
          </w:rPr>
          <w:t>5</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65" w:history="1">
        <w:r w:rsidR="00B75EC3" w:rsidRPr="004E11E6">
          <w:rPr>
            <w:rStyle w:val="Hyperlink"/>
            <w:noProof/>
          </w:rPr>
          <w:t>Configuraciones soportadas</w:t>
        </w:r>
        <w:r w:rsidR="00B75EC3">
          <w:rPr>
            <w:noProof/>
          </w:rPr>
          <w:tab/>
        </w:r>
        <w:r>
          <w:rPr>
            <w:noProof/>
          </w:rPr>
          <w:fldChar w:fldCharType="begin"/>
        </w:r>
        <w:r w:rsidR="00B75EC3">
          <w:rPr>
            <w:noProof/>
          </w:rPr>
          <w:instrText xml:space="preserve"> PAGEREF _Toc210792165 \h </w:instrText>
        </w:r>
        <w:r>
          <w:rPr>
            <w:noProof/>
          </w:rPr>
        </w:r>
        <w:r>
          <w:rPr>
            <w:noProof/>
          </w:rPr>
          <w:fldChar w:fldCharType="separate"/>
        </w:r>
        <w:r w:rsidR="00B75EC3">
          <w:rPr>
            <w:noProof/>
          </w:rPr>
          <w:t>6</w:t>
        </w:r>
        <w:r>
          <w:rPr>
            <w:noProof/>
          </w:rPr>
          <w:fldChar w:fldCharType="end"/>
        </w:r>
      </w:hyperlink>
    </w:p>
    <w:p w:rsidR="00B75EC3" w:rsidRDefault="000856D0">
      <w:pPr>
        <w:pStyle w:val="TOC2"/>
        <w:tabs>
          <w:tab w:val="right" w:leader="dot" w:pos="8630"/>
        </w:tabs>
        <w:rPr>
          <w:rFonts w:asciiTheme="minorHAnsi" w:eastAsiaTheme="minorEastAsia" w:hAnsiTheme="minorHAnsi" w:cstheme="minorBidi"/>
          <w:noProof/>
          <w:kern w:val="0"/>
          <w:sz w:val="22"/>
          <w:szCs w:val="22"/>
        </w:rPr>
      </w:pPr>
      <w:hyperlink w:anchor="_Toc210792166" w:history="1">
        <w:r w:rsidR="00B75EC3" w:rsidRPr="004E11E6">
          <w:rPr>
            <w:rStyle w:val="Hyperlink"/>
            <w:noProof/>
            <w:lang w:val="it-IT"/>
          </w:rPr>
          <w:t>Introducción</w:t>
        </w:r>
        <w:r w:rsidR="00B75EC3">
          <w:rPr>
            <w:noProof/>
          </w:rPr>
          <w:tab/>
        </w:r>
        <w:r>
          <w:rPr>
            <w:noProof/>
          </w:rPr>
          <w:fldChar w:fldCharType="begin"/>
        </w:r>
        <w:r w:rsidR="00B75EC3">
          <w:rPr>
            <w:noProof/>
          </w:rPr>
          <w:instrText xml:space="preserve"> PAGEREF _Toc210792166 \h </w:instrText>
        </w:r>
        <w:r>
          <w:rPr>
            <w:noProof/>
          </w:rPr>
        </w:r>
        <w:r>
          <w:rPr>
            <w:noProof/>
          </w:rPr>
          <w:fldChar w:fldCharType="separate"/>
        </w:r>
        <w:r w:rsidR="00B75EC3">
          <w:rPr>
            <w:noProof/>
          </w:rPr>
          <w:t>6</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67" w:history="1">
        <w:r w:rsidR="00B75EC3" w:rsidRPr="004E11E6">
          <w:rPr>
            <w:rStyle w:val="Hyperlink"/>
            <w:noProof/>
            <w:lang w:val="it-IT"/>
          </w:rPr>
          <w:t>Antes de importar el módulo de administración</w:t>
        </w:r>
        <w:r w:rsidR="00B75EC3">
          <w:rPr>
            <w:noProof/>
          </w:rPr>
          <w:tab/>
        </w:r>
        <w:r>
          <w:rPr>
            <w:noProof/>
          </w:rPr>
          <w:fldChar w:fldCharType="begin"/>
        </w:r>
        <w:r w:rsidR="00B75EC3">
          <w:rPr>
            <w:noProof/>
          </w:rPr>
          <w:instrText xml:space="preserve"> PAGEREF _Toc210792167 \h </w:instrText>
        </w:r>
        <w:r>
          <w:rPr>
            <w:noProof/>
          </w:rPr>
        </w:r>
        <w:r>
          <w:rPr>
            <w:noProof/>
          </w:rPr>
          <w:fldChar w:fldCharType="separate"/>
        </w:r>
        <w:r w:rsidR="00B75EC3">
          <w:rPr>
            <w:noProof/>
          </w:rPr>
          <w:t>6</w:t>
        </w:r>
        <w:r>
          <w:rPr>
            <w:noProof/>
          </w:rPr>
          <w:fldChar w:fldCharType="end"/>
        </w:r>
      </w:hyperlink>
    </w:p>
    <w:p w:rsidR="00B75EC3" w:rsidRDefault="000856D0">
      <w:pPr>
        <w:pStyle w:val="TOC4"/>
        <w:tabs>
          <w:tab w:val="right" w:leader="dot" w:pos="8630"/>
        </w:tabs>
        <w:rPr>
          <w:rFonts w:asciiTheme="minorHAnsi" w:eastAsiaTheme="minorEastAsia" w:hAnsiTheme="minorHAnsi" w:cstheme="minorBidi"/>
          <w:noProof/>
          <w:kern w:val="0"/>
          <w:sz w:val="22"/>
          <w:szCs w:val="22"/>
        </w:rPr>
      </w:pPr>
      <w:hyperlink w:anchor="_Toc210792168" w:history="1">
        <w:r w:rsidR="00B75EC3" w:rsidRPr="004E11E6">
          <w:rPr>
            <w:rStyle w:val="Hyperlink"/>
            <w:noProof/>
            <w:lang w:val="it-IT"/>
          </w:rPr>
          <w:t>Archivos de este módulo de administración</w:t>
        </w:r>
        <w:r w:rsidR="00B75EC3">
          <w:rPr>
            <w:noProof/>
          </w:rPr>
          <w:tab/>
        </w:r>
        <w:r>
          <w:rPr>
            <w:noProof/>
          </w:rPr>
          <w:fldChar w:fldCharType="begin"/>
        </w:r>
        <w:r w:rsidR="00B75EC3">
          <w:rPr>
            <w:noProof/>
          </w:rPr>
          <w:instrText xml:space="preserve"> PAGEREF _Toc210792168 \h </w:instrText>
        </w:r>
        <w:r>
          <w:rPr>
            <w:noProof/>
          </w:rPr>
        </w:r>
        <w:r>
          <w:rPr>
            <w:noProof/>
          </w:rPr>
          <w:fldChar w:fldCharType="separate"/>
        </w:r>
        <w:r w:rsidR="00B75EC3">
          <w:rPr>
            <w:noProof/>
          </w:rPr>
          <w:t>6</w:t>
        </w:r>
        <w:r>
          <w:rPr>
            <w:noProof/>
          </w:rPr>
          <w:fldChar w:fldCharType="end"/>
        </w:r>
      </w:hyperlink>
    </w:p>
    <w:p w:rsidR="00B75EC3" w:rsidRDefault="000856D0">
      <w:pPr>
        <w:pStyle w:val="TOC4"/>
        <w:tabs>
          <w:tab w:val="right" w:leader="dot" w:pos="8630"/>
        </w:tabs>
        <w:rPr>
          <w:rFonts w:asciiTheme="minorHAnsi" w:eastAsiaTheme="minorEastAsia" w:hAnsiTheme="minorHAnsi" w:cstheme="minorBidi"/>
          <w:noProof/>
          <w:kern w:val="0"/>
          <w:sz w:val="22"/>
          <w:szCs w:val="22"/>
        </w:rPr>
      </w:pPr>
      <w:hyperlink w:anchor="_Toc210792169" w:history="1">
        <w:r w:rsidR="00B75EC3" w:rsidRPr="004E11E6">
          <w:rPr>
            <w:rStyle w:val="Hyperlink"/>
            <w:noProof/>
          </w:rPr>
          <w:t>Módulos de administración adicionales recomendados</w:t>
        </w:r>
        <w:r w:rsidR="00B75EC3">
          <w:rPr>
            <w:noProof/>
          </w:rPr>
          <w:tab/>
        </w:r>
        <w:r>
          <w:rPr>
            <w:noProof/>
          </w:rPr>
          <w:fldChar w:fldCharType="begin"/>
        </w:r>
        <w:r w:rsidR="00B75EC3">
          <w:rPr>
            <w:noProof/>
          </w:rPr>
          <w:instrText xml:space="preserve"> PAGEREF _Toc210792169 \h </w:instrText>
        </w:r>
        <w:r>
          <w:rPr>
            <w:noProof/>
          </w:rPr>
        </w:r>
        <w:r>
          <w:rPr>
            <w:noProof/>
          </w:rPr>
          <w:fldChar w:fldCharType="separate"/>
        </w:r>
        <w:r w:rsidR="00B75EC3">
          <w:rPr>
            <w:noProof/>
          </w:rPr>
          <w:t>6</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70" w:history="1">
        <w:r w:rsidR="00B75EC3" w:rsidRPr="004E11E6">
          <w:rPr>
            <w:rStyle w:val="Hyperlink"/>
            <w:noProof/>
            <w:lang w:val="it-IT"/>
          </w:rPr>
          <w:t>Cómo importar el módulo de administración de Application Virtualization 4.5</w:t>
        </w:r>
        <w:r w:rsidR="00B75EC3">
          <w:rPr>
            <w:noProof/>
          </w:rPr>
          <w:tab/>
        </w:r>
        <w:r>
          <w:rPr>
            <w:noProof/>
          </w:rPr>
          <w:fldChar w:fldCharType="begin"/>
        </w:r>
        <w:r w:rsidR="00B75EC3">
          <w:rPr>
            <w:noProof/>
          </w:rPr>
          <w:instrText xml:space="preserve"> PAGEREF _Toc210792170 \h </w:instrText>
        </w:r>
        <w:r>
          <w:rPr>
            <w:noProof/>
          </w:rPr>
        </w:r>
        <w:r>
          <w:rPr>
            <w:noProof/>
          </w:rPr>
          <w:fldChar w:fldCharType="separate"/>
        </w:r>
        <w:r w:rsidR="00B75EC3">
          <w:rPr>
            <w:noProof/>
          </w:rPr>
          <w:t>7</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71" w:history="1">
        <w:r w:rsidR="00B75EC3" w:rsidRPr="004E11E6">
          <w:rPr>
            <w:rStyle w:val="Hyperlink"/>
            <w:noProof/>
            <w:lang w:val="it-IT"/>
          </w:rPr>
          <w:t>Creación de un nuevo módulo de administración para personalizaciones</w:t>
        </w:r>
        <w:r w:rsidR="00B75EC3">
          <w:rPr>
            <w:noProof/>
          </w:rPr>
          <w:tab/>
        </w:r>
        <w:r>
          <w:rPr>
            <w:noProof/>
          </w:rPr>
          <w:fldChar w:fldCharType="begin"/>
        </w:r>
        <w:r w:rsidR="00B75EC3">
          <w:rPr>
            <w:noProof/>
          </w:rPr>
          <w:instrText xml:space="preserve"> PAGEREF _Toc210792171 \h </w:instrText>
        </w:r>
        <w:r>
          <w:rPr>
            <w:noProof/>
          </w:rPr>
        </w:r>
        <w:r>
          <w:rPr>
            <w:noProof/>
          </w:rPr>
          <w:fldChar w:fldCharType="separate"/>
        </w:r>
        <w:r w:rsidR="00B75EC3">
          <w:rPr>
            <w:noProof/>
          </w:rPr>
          <w:t>7</w:t>
        </w:r>
        <w:r>
          <w:rPr>
            <w:noProof/>
          </w:rPr>
          <w:fldChar w:fldCharType="end"/>
        </w:r>
      </w:hyperlink>
    </w:p>
    <w:p w:rsidR="00B75EC3" w:rsidRDefault="000856D0">
      <w:pPr>
        <w:pStyle w:val="TOC2"/>
        <w:tabs>
          <w:tab w:val="right" w:leader="dot" w:pos="8630"/>
        </w:tabs>
        <w:rPr>
          <w:rFonts w:asciiTheme="minorHAnsi" w:eastAsiaTheme="minorEastAsia" w:hAnsiTheme="minorHAnsi" w:cstheme="minorBidi"/>
          <w:noProof/>
          <w:kern w:val="0"/>
          <w:sz w:val="22"/>
          <w:szCs w:val="22"/>
        </w:rPr>
      </w:pPr>
      <w:hyperlink w:anchor="_Toc210792172" w:history="1">
        <w:r w:rsidR="00B75EC3" w:rsidRPr="004E11E6">
          <w:rPr>
            <w:rStyle w:val="Hyperlink"/>
            <w:noProof/>
          </w:rPr>
          <w:t>Consideraciones de seguridad</w:t>
        </w:r>
        <w:r w:rsidR="00B75EC3">
          <w:rPr>
            <w:noProof/>
          </w:rPr>
          <w:tab/>
        </w:r>
        <w:r>
          <w:rPr>
            <w:noProof/>
          </w:rPr>
          <w:fldChar w:fldCharType="begin"/>
        </w:r>
        <w:r w:rsidR="00B75EC3">
          <w:rPr>
            <w:noProof/>
          </w:rPr>
          <w:instrText xml:space="preserve"> PAGEREF _Toc210792172 \h </w:instrText>
        </w:r>
        <w:r>
          <w:rPr>
            <w:noProof/>
          </w:rPr>
        </w:r>
        <w:r>
          <w:rPr>
            <w:noProof/>
          </w:rPr>
          <w:fldChar w:fldCharType="separate"/>
        </w:r>
        <w:r w:rsidR="00B75EC3">
          <w:rPr>
            <w:noProof/>
          </w:rPr>
          <w:t>8</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73" w:history="1">
        <w:r w:rsidR="00B75EC3" w:rsidRPr="004E11E6">
          <w:rPr>
            <w:rStyle w:val="Hyperlink"/>
            <w:noProof/>
          </w:rPr>
          <w:t>Entornos con permisos reducidos</w:t>
        </w:r>
        <w:r w:rsidR="00B75EC3">
          <w:rPr>
            <w:noProof/>
          </w:rPr>
          <w:tab/>
        </w:r>
        <w:r>
          <w:rPr>
            <w:noProof/>
          </w:rPr>
          <w:fldChar w:fldCharType="begin"/>
        </w:r>
        <w:r w:rsidR="00B75EC3">
          <w:rPr>
            <w:noProof/>
          </w:rPr>
          <w:instrText xml:space="preserve"> PAGEREF _Toc210792173 \h </w:instrText>
        </w:r>
        <w:r>
          <w:rPr>
            <w:noProof/>
          </w:rPr>
        </w:r>
        <w:r>
          <w:rPr>
            <w:noProof/>
          </w:rPr>
          <w:fldChar w:fldCharType="separate"/>
        </w:r>
        <w:r w:rsidR="00B75EC3">
          <w:rPr>
            <w:noProof/>
          </w:rPr>
          <w:t>8</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74" w:history="1">
        <w:r w:rsidR="00B75EC3" w:rsidRPr="004E11E6">
          <w:rPr>
            <w:rStyle w:val="Hyperlink"/>
            <w:noProof/>
          </w:rPr>
          <w:t>Grupos de equipos</w:t>
        </w:r>
        <w:r w:rsidR="00B75EC3">
          <w:rPr>
            <w:noProof/>
          </w:rPr>
          <w:tab/>
        </w:r>
        <w:r>
          <w:rPr>
            <w:noProof/>
          </w:rPr>
          <w:fldChar w:fldCharType="begin"/>
        </w:r>
        <w:r w:rsidR="00B75EC3">
          <w:rPr>
            <w:noProof/>
          </w:rPr>
          <w:instrText xml:space="preserve"> PAGEREF _Toc210792174 \h </w:instrText>
        </w:r>
        <w:r>
          <w:rPr>
            <w:noProof/>
          </w:rPr>
        </w:r>
        <w:r>
          <w:rPr>
            <w:noProof/>
          </w:rPr>
          <w:fldChar w:fldCharType="separate"/>
        </w:r>
        <w:r w:rsidR="00B75EC3">
          <w:rPr>
            <w:noProof/>
          </w:rPr>
          <w:t>8</w:t>
        </w:r>
        <w:r>
          <w:rPr>
            <w:noProof/>
          </w:rPr>
          <w:fldChar w:fldCharType="end"/>
        </w:r>
      </w:hyperlink>
    </w:p>
    <w:p w:rsidR="00B75EC3" w:rsidRDefault="000856D0">
      <w:pPr>
        <w:pStyle w:val="TOC2"/>
        <w:tabs>
          <w:tab w:val="right" w:leader="dot" w:pos="8630"/>
        </w:tabs>
        <w:rPr>
          <w:rFonts w:asciiTheme="minorHAnsi" w:eastAsiaTheme="minorEastAsia" w:hAnsiTheme="minorHAnsi" w:cstheme="minorBidi"/>
          <w:noProof/>
          <w:kern w:val="0"/>
          <w:sz w:val="22"/>
          <w:szCs w:val="22"/>
        </w:rPr>
      </w:pPr>
      <w:hyperlink w:anchor="_Toc210792175" w:history="1">
        <w:r w:rsidR="00B75EC3" w:rsidRPr="004E11E6">
          <w:rPr>
            <w:rStyle w:val="Hyperlink"/>
            <w:noProof/>
          </w:rPr>
          <w:t>Descripción de las operaciones del módulo de administración</w:t>
        </w:r>
        <w:r w:rsidR="00B75EC3">
          <w:rPr>
            <w:noProof/>
          </w:rPr>
          <w:tab/>
        </w:r>
        <w:r>
          <w:rPr>
            <w:noProof/>
          </w:rPr>
          <w:fldChar w:fldCharType="begin"/>
        </w:r>
        <w:r w:rsidR="00B75EC3">
          <w:rPr>
            <w:noProof/>
          </w:rPr>
          <w:instrText xml:space="preserve"> PAGEREF _Toc210792175 \h </w:instrText>
        </w:r>
        <w:r>
          <w:rPr>
            <w:noProof/>
          </w:rPr>
        </w:r>
        <w:r>
          <w:rPr>
            <w:noProof/>
          </w:rPr>
          <w:fldChar w:fldCharType="separate"/>
        </w:r>
        <w:r w:rsidR="00B75EC3">
          <w:rPr>
            <w:noProof/>
          </w:rPr>
          <w:t>8</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76" w:history="1">
        <w:r w:rsidR="00B75EC3" w:rsidRPr="004E11E6">
          <w:rPr>
            <w:rStyle w:val="Hyperlink"/>
            <w:noProof/>
          </w:rPr>
          <w:t>Objetos que detecta el módulo de administración</w:t>
        </w:r>
        <w:r w:rsidR="00B75EC3">
          <w:rPr>
            <w:noProof/>
          </w:rPr>
          <w:tab/>
        </w:r>
        <w:r>
          <w:rPr>
            <w:noProof/>
          </w:rPr>
          <w:fldChar w:fldCharType="begin"/>
        </w:r>
        <w:r w:rsidR="00B75EC3">
          <w:rPr>
            <w:noProof/>
          </w:rPr>
          <w:instrText xml:space="preserve"> PAGEREF _Toc210792176 \h </w:instrText>
        </w:r>
        <w:r>
          <w:rPr>
            <w:noProof/>
          </w:rPr>
        </w:r>
        <w:r>
          <w:rPr>
            <w:noProof/>
          </w:rPr>
          <w:fldChar w:fldCharType="separate"/>
        </w:r>
        <w:r w:rsidR="00B75EC3">
          <w:rPr>
            <w:noProof/>
          </w:rPr>
          <w:t>8</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77" w:history="1">
        <w:r w:rsidR="00B75EC3" w:rsidRPr="004E11E6">
          <w:rPr>
            <w:rStyle w:val="Hyperlink"/>
            <w:noProof/>
          </w:rPr>
          <w:t>Escenarios de supervisión clave</w:t>
        </w:r>
        <w:r w:rsidR="00B75EC3">
          <w:rPr>
            <w:noProof/>
          </w:rPr>
          <w:tab/>
        </w:r>
        <w:r>
          <w:rPr>
            <w:noProof/>
          </w:rPr>
          <w:fldChar w:fldCharType="begin"/>
        </w:r>
        <w:r w:rsidR="00B75EC3">
          <w:rPr>
            <w:noProof/>
          </w:rPr>
          <w:instrText xml:space="preserve"> PAGEREF _Toc210792177 \h </w:instrText>
        </w:r>
        <w:r>
          <w:rPr>
            <w:noProof/>
          </w:rPr>
        </w:r>
        <w:r>
          <w:rPr>
            <w:noProof/>
          </w:rPr>
          <w:fldChar w:fldCharType="separate"/>
        </w:r>
        <w:r w:rsidR="00B75EC3">
          <w:rPr>
            <w:noProof/>
          </w:rPr>
          <w:t>9</w:t>
        </w:r>
        <w:r>
          <w:rPr>
            <w:noProof/>
          </w:rPr>
          <w:fldChar w:fldCharType="end"/>
        </w:r>
      </w:hyperlink>
    </w:p>
    <w:p w:rsidR="00B75EC3" w:rsidRDefault="000856D0">
      <w:pPr>
        <w:pStyle w:val="TOC1"/>
        <w:tabs>
          <w:tab w:val="right" w:leader="dot" w:pos="8630"/>
        </w:tabs>
        <w:rPr>
          <w:rFonts w:asciiTheme="minorHAnsi" w:eastAsiaTheme="minorEastAsia" w:hAnsiTheme="minorHAnsi" w:cstheme="minorBidi"/>
          <w:noProof/>
          <w:kern w:val="0"/>
          <w:sz w:val="22"/>
          <w:szCs w:val="22"/>
        </w:rPr>
      </w:pPr>
      <w:hyperlink w:anchor="_Toc210792178" w:history="1">
        <w:r w:rsidR="00B75EC3" w:rsidRPr="004E11E6">
          <w:rPr>
            <w:rStyle w:val="Hyperlink"/>
            <w:noProof/>
          </w:rPr>
          <w:t>Definiciones de supervisión de estado</w:t>
        </w:r>
        <w:r w:rsidR="00B75EC3">
          <w:rPr>
            <w:noProof/>
          </w:rPr>
          <w:tab/>
        </w:r>
        <w:r>
          <w:rPr>
            <w:noProof/>
          </w:rPr>
          <w:fldChar w:fldCharType="begin"/>
        </w:r>
        <w:r w:rsidR="00B75EC3">
          <w:rPr>
            <w:noProof/>
          </w:rPr>
          <w:instrText xml:space="preserve"> PAGEREF _Toc210792178 \h </w:instrText>
        </w:r>
        <w:r>
          <w:rPr>
            <w:noProof/>
          </w:rPr>
        </w:r>
        <w:r>
          <w:rPr>
            <w:noProof/>
          </w:rPr>
          <w:fldChar w:fldCharType="separate"/>
        </w:r>
        <w:r w:rsidR="00B75EC3">
          <w:rPr>
            <w:noProof/>
          </w:rPr>
          <w:t>10</w:t>
        </w:r>
        <w:r>
          <w:rPr>
            <w:noProof/>
          </w:rPr>
          <w:fldChar w:fldCharType="end"/>
        </w:r>
      </w:hyperlink>
    </w:p>
    <w:p w:rsidR="00B75EC3" w:rsidRDefault="000856D0">
      <w:pPr>
        <w:pStyle w:val="TOC1"/>
        <w:tabs>
          <w:tab w:val="right" w:leader="dot" w:pos="8630"/>
        </w:tabs>
        <w:rPr>
          <w:rFonts w:asciiTheme="minorHAnsi" w:eastAsiaTheme="minorEastAsia" w:hAnsiTheme="minorHAnsi" w:cstheme="minorBidi"/>
          <w:noProof/>
          <w:kern w:val="0"/>
          <w:sz w:val="22"/>
          <w:szCs w:val="22"/>
        </w:rPr>
      </w:pPr>
      <w:hyperlink w:anchor="_Toc210792179" w:history="1">
        <w:r w:rsidR="00B75EC3" w:rsidRPr="004E11E6">
          <w:rPr>
            <w:rStyle w:val="Hyperlink"/>
            <w:noProof/>
          </w:rPr>
          <w:t>Tareas</w:t>
        </w:r>
        <w:r w:rsidR="00B75EC3">
          <w:rPr>
            <w:noProof/>
          </w:rPr>
          <w:tab/>
        </w:r>
        <w:r>
          <w:rPr>
            <w:noProof/>
          </w:rPr>
          <w:fldChar w:fldCharType="begin"/>
        </w:r>
        <w:r w:rsidR="00B75EC3">
          <w:rPr>
            <w:noProof/>
          </w:rPr>
          <w:instrText xml:space="preserve"> PAGEREF _Toc210792179 \h </w:instrText>
        </w:r>
        <w:r>
          <w:rPr>
            <w:noProof/>
          </w:rPr>
        </w:r>
        <w:r>
          <w:rPr>
            <w:noProof/>
          </w:rPr>
          <w:fldChar w:fldCharType="separate"/>
        </w:r>
        <w:r w:rsidR="00B75EC3">
          <w:rPr>
            <w:noProof/>
          </w:rPr>
          <w:t>13</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80" w:history="1">
        <w:r w:rsidR="00B75EC3" w:rsidRPr="004E11E6">
          <w:rPr>
            <w:rStyle w:val="Hyperlink"/>
            <w:noProof/>
          </w:rPr>
          <w:t>Colocación de los objetos supervisados en modo de mantenimiento</w:t>
        </w:r>
        <w:r w:rsidR="00B75EC3">
          <w:rPr>
            <w:noProof/>
          </w:rPr>
          <w:tab/>
        </w:r>
        <w:r>
          <w:rPr>
            <w:noProof/>
          </w:rPr>
          <w:fldChar w:fldCharType="begin"/>
        </w:r>
        <w:r w:rsidR="00B75EC3">
          <w:rPr>
            <w:noProof/>
          </w:rPr>
          <w:instrText xml:space="preserve"> PAGEREF _Toc210792180 \h </w:instrText>
        </w:r>
        <w:r>
          <w:rPr>
            <w:noProof/>
          </w:rPr>
        </w:r>
        <w:r>
          <w:rPr>
            <w:noProof/>
          </w:rPr>
          <w:fldChar w:fldCharType="separate"/>
        </w:r>
        <w:r w:rsidR="00B75EC3">
          <w:rPr>
            <w:noProof/>
          </w:rPr>
          <w:t>14</w:t>
        </w:r>
        <w:r>
          <w:rPr>
            <w:noProof/>
          </w:rPr>
          <w:fldChar w:fldCharType="end"/>
        </w:r>
      </w:hyperlink>
    </w:p>
    <w:p w:rsidR="00B75EC3" w:rsidRDefault="000856D0">
      <w:pPr>
        <w:pStyle w:val="TOC2"/>
        <w:tabs>
          <w:tab w:val="right" w:leader="dot" w:pos="8630"/>
        </w:tabs>
        <w:rPr>
          <w:rFonts w:asciiTheme="minorHAnsi" w:eastAsiaTheme="minorEastAsia" w:hAnsiTheme="minorHAnsi" w:cstheme="minorBidi"/>
          <w:noProof/>
          <w:kern w:val="0"/>
          <w:sz w:val="22"/>
          <w:szCs w:val="22"/>
        </w:rPr>
      </w:pPr>
      <w:hyperlink w:anchor="_Toc210792181" w:history="1">
        <w:r w:rsidR="00B75EC3" w:rsidRPr="004E11E6">
          <w:rPr>
            <w:rStyle w:val="Hyperlink"/>
            <w:noProof/>
          </w:rPr>
          <w:t>Apéndice: Monitores e invalidaciones para los módulos de administración</w:t>
        </w:r>
        <w:r w:rsidR="00B75EC3">
          <w:rPr>
            <w:noProof/>
          </w:rPr>
          <w:tab/>
        </w:r>
        <w:r>
          <w:rPr>
            <w:noProof/>
          </w:rPr>
          <w:fldChar w:fldCharType="begin"/>
        </w:r>
        <w:r w:rsidR="00B75EC3">
          <w:rPr>
            <w:noProof/>
          </w:rPr>
          <w:instrText xml:space="preserve"> PAGEREF _Toc210792181 \h </w:instrText>
        </w:r>
        <w:r>
          <w:rPr>
            <w:noProof/>
          </w:rPr>
        </w:r>
        <w:r>
          <w:rPr>
            <w:noProof/>
          </w:rPr>
          <w:fldChar w:fldCharType="separate"/>
        </w:r>
        <w:r w:rsidR="00B75EC3">
          <w:rPr>
            <w:noProof/>
          </w:rPr>
          <w:t>14</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82" w:history="1">
        <w:r w:rsidR="00B75EC3" w:rsidRPr="004E11E6">
          <w:rPr>
            <w:rStyle w:val="Hyperlink"/>
            <w:noProof/>
          </w:rPr>
          <w:t>Cómo ver detalles de los módulos de administración</w:t>
        </w:r>
        <w:r w:rsidR="00B75EC3">
          <w:rPr>
            <w:noProof/>
          </w:rPr>
          <w:tab/>
        </w:r>
        <w:r>
          <w:rPr>
            <w:noProof/>
          </w:rPr>
          <w:fldChar w:fldCharType="begin"/>
        </w:r>
        <w:r w:rsidR="00B75EC3">
          <w:rPr>
            <w:noProof/>
          </w:rPr>
          <w:instrText xml:space="preserve"> PAGEREF _Toc210792182 \h </w:instrText>
        </w:r>
        <w:r>
          <w:rPr>
            <w:noProof/>
          </w:rPr>
        </w:r>
        <w:r>
          <w:rPr>
            <w:noProof/>
          </w:rPr>
          <w:fldChar w:fldCharType="separate"/>
        </w:r>
        <w:r w:rsidR="00B75EC3">
          <w:rPr>
            <w:noProof/>
          </w:rPr>
          <w:t>14</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83" w:history="1">
        <w:r w:rsidR="00B75EC3" w:rsidRPr="004E11E6">
          <w:rPr>
            <w:rStyle w:val="Hyperlink"/>
            <w:noProof/>
          </w:rPr>
          <w:t>Cómo ver los monitores de un módulo de administración</w:t>
        </w:r>
        <w:r w:rsidR="00B75EC3">
          <w:rPr>
            <w:noProof/>
          </w:rPr>
          <w:tab/>
        </w:r>
        <w:r>
          <w:rPr>
            <w:noProof/>
          </w:rPr>
          <w:fldChar w:fldCharType="begin"/>
        </w:r>
        <w:r w:rsidR="00B75EC3">
          <w:rPr>
            <w:noProof/>
          </w:rPr>
          <w:instrText xml:space="preserve"> PAGEREF _Toc210792183 \h </w:instrText>
        </w:r>
        <w:r>
          <w:rPr>
            <w:noProof/>
          </w:rPr>
        </w:r>
        <w:r>
          <w:rPr>
            <w:noProof/>
          </w:rPr>
          <w:fldChar w:fldCharType="separate"/>
        </w:r>
        <w:r w:rsidR="00B75EC3">
          <w:rPr>
            <w:noProof/>
          </w:rPr>
          <w:t>15</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84" w:history="1">
        <w:r w:rsidR="00B75EC3" w:rsidRPr="004E11E6">
          <w:rPr>
            <w:rStyle w:val="Hyperlink"/>
            <w:noProof/>
          </w:rPr>
          <w:t>Cómo ver las invalidaciones de un módulo de administración</w:t>
        </w:r>
        <w:r w:rsidR="00B75EC3">
          <w:rPr>
            <w:noProof/>
          </w:rPr>
          <w:tab/>
        </w:r>
        <w:r>
          <w:rPr>
            <w:noProof/>
          </w:rPr>
          <w:fldChar w:fldCharType="begin"/>
        </w:r>
        <w:r w:rsidR="00B75EC3">
          <w:rPr>
            <w:noProof/>
          </w:rPr>
          <w:instrText xml:space="preserve"> PAGEREF _Toc210792184 \h </w:instrText>
        </w:r>
        <w:r>
          <w:rPr>
            <w:noProof/>
          </w:rPr>
        </w:r>
        <w:r>
          <w:rPr>
            <w:noProof/>
          </w:rPr>
          <w:fldChar w:fldCharType="separate"/>
        </w:r>
        <w:r w:rsidR="00B75EC3">
          <w:rPr>
            <w:noProof/>
          </w:rPr>
          <w:t>15</w:t>
        </w:r>
        <w:r>
          <w:rPr>
            <w:noProof/>
          </w:rPr>
          <w:fldChar w:fldCharType="end"/>
        </w:r>
      </w:hyperlink>
    </w:p>
    <w:p w:rsidR="00B75EC3" w:rsidRDefault="000856D0">
      <w:pPr>
        <w:pStyle w:val="TOC3"/>
        <w:tabs>
          <w:tab w:val="right" w:leader="dot" w:pos="8630"/>
        </w:tabs>
        <w:rPr>
          <w:rFonts w:asciiTheme="minorHAnsi" w:eastAsiaTheme="minorEastAsia" w:hAnsiTheme="minorHAnsi" w:cstheme="minorBidi"/>
          <w:noProof/>
          <w:kern w:val="0"/>
          <w:sz w:val="22"/>
          <w:szCs w:val="22"/>
        </w:rPr>
      </w:pPr>
      <w:hyperlink w:anchor="_Toc210792185" w:history="1">
        <w:r w:rsidR="00B75EC3" w:rsidRPr="004E11E6">
          <w:rPr>
            <w:rStyle w:val="Hyperlink"/>
            <w:noProof/>
          </w:rPr>
          <w:t>Cómo mostrar todas las reglas del módulo de administración</w:t>
        </w:r>
        <w:r w:rsidR="00B75EC3">
          <w:rPr>
            <w:noProof/>
          </w:rPr>
          <w:tab/>
        </w:r>
        <w:r>
          <w:rPr>
            <w:noProof/>
          </w:rPr>
          <w:fldChar w:fldCharType="begin"/>
        </w:r>
        <w:r w:rsidR="00B75EC3">
          <w:rPr>
            <w:noProof/>
          </w:rPr>
          <w:instrText xml:space="preserve"> PAGEREF _Toc210792185 \h </w:instrText>
        </w:r>
        <w:r>
          <w:rPr>
            <w:noProof/>
          </w:rPr>
        </w:r>
        <w:r>
          <w:rPr>
            <w:noProof/>
          </w:rPr>
          <w:fldChar w:fldCharType="separate"/>
        </w:r>
        <w:r w:rsidR="00B75EC3">
          <w:rPr>
            <w:noProof/>
          </w:rPr>
          <w:t>16</w:t>
        </w:r>
        <w:r>
          <w:rPr>
            <w:noProof/>
          </w:rPr>
          <w:fldChar w:fldCharType="end"/>
        </w:r>
      </w:hyperlink>
    </w:p>
    <w:p w:rsidR="0021117E" w:rsidRDefault="000856D0" w:rsidP="001D7AD7">
      <w:pPr>
        <w:sectPr w:rsidR="0021117E" w:rsidSect="001D7AD7">
          <w:footerReference w:type="default" r:id="rId12"/>
          <w:type w:val="oddPage"/>
          <w:pgSz w:w="12240" w:h="15840" w:code="1"/>
          <w:pgMar w:top="1440" w:right="1800" w:bottom="1440" w:left="1800" w:header="1440" w:footer="1440" w:gutter="0"/>
          <w:cols w:space="708"/>
          <w:docGrid w:linePitch="272"/>
        </w:sectPr>
      </w:pPr>
      <w:r>
        <w:fldChar w:fldCharType="end"/>
      </w:r>
    </w:p>
    <w:p w:rsidR="0021117E" w:rsidRDefault="0021117E" w:rsidP="001D7AD7">
      <w:pPr>
        <w:pStyle w:val="DSTOC1-1"/>
      </w:pPr>
      <w:bookmarkStart w:id="0" w:name="_Toc210792163"/>
      <w:bookmarkStart w:id="1" w:name="_Toc204416265"/>
      <w:r>
        <w:lastRenderedPageBreak/>
        <w:t>Guía del Módulo de Administración de Application Virtualization 4.5</w:t>
      </w:r>
      <w:bookmarkEnd w:id="0"/>
      <w:r>
        <w:t xml:space="preserve"> </w:t>
      </w:r>
      <w:bookmarkEnd w:id="1"/>
    </w:p>
    <w:p w:rsidR="0021117E" w:rsidRDefault="0021117E" w:rsidP="006260C6">
      <w:bookmarkStart w:id="2" w:name="QuickInfoContainer"/>
      <w:bookmarkStart w:id="3" w:name="Overview"/>
      <w:bookmarkStart w:id="4" w:name="Description"/>
      <w:bookmarkEnd w:id="2"/>
      <w:bookmarkEnd w:id="3"/>
      <w:bookmarkEnd w:id="4"/>
      <w:r>
        <w:rPr>
          <w:rFonts w:ascii="Tahoma" w:hAnsi="Tahoma" w:cs="Tahoma"/>
        </w:rPr>
        <w:t xml:space="preserve">El Módulo de Administración de Application Virtualization 4.5 está diseñado para maximizar la disponibilidad de Application Virtualization Server para administrar las solicitudes de Application Virtualization Client. </w:t>
      </w:r>
      <w:r>
        <w:t>El estado de mantenimiento de Application Virtualization Server utiliza los siguientes códigos de color:</w:t>
      </w:r>
    </w:p>
    <w:p w:rsidR="0021117E" w:rsidRPr="00162A67" w:rsidRDefault="0021117E" w:rsidP="006260C6">
      <w:pPr>
        <w:pStyle w:val="ListParagraph"/>
        <w:numPr>
          <w:ilvl w:val="0"/>
          <w:numId w:val="23"/>
        </w:numPr>
        <w:spacing w:before="0" w:after="200" w:line="276" w:lineRule="auto"/>
        <w:contextualSpacing/>
        <w:rPr>
          <w:lang w:val="it-IT"/>
        </w:rPr>
      </w:pPr>
      <w:r w:rsidRPr="00162A67">
        <w:rPr>
          <w:lang w:val="it-IT"/>
        </w:rPr>
        <w:t xml:space="preserve">El color verde indica que el servidor está </w:t>
      </w:r>
      <w:r>
        <w:rPr>
          <w:lang w:val="it-IT"/>
        </w:rPr>
        <w:t xml:space="preserve">funcionando </w:t>
      </w:r>
      <w:r w:rsidRPr="00162A67">
        <w:rPr>
          <w:lang w:val="it-IT"/>
        </w:rPr>
        <w:t>sin errores.</w:t>
      </w:r>
    </w:p>
    <w:p w:rsidR="0021117E" w:rsidRPr="00162A67" w:rsidRDefault="0021117E" w:rsidP="006260C6">
      <w:pPr>
        <w:pStyle w:val="ListParagraph"/>
        <w:numPr>
          <w:ilvl w:val="0"/>
          <w:numId w:val="23"/>
        </w:numPr>
        <w:spacing w:before="0" w:after="200" w:line="276" w:lineRule="auto"/>
        <w:contextualSpacing/>
        <w:rPr>
          <w:lang w:val="it-IT"/>
        </w:rPr>
      </w:pPr>
      <w:r w:rsidRPr="00162A67">
        <w:rPr>
          <w:lang w:val="it-IT"/>
        </w:rPr>
        <w:t xml:space="preserve">El </w:t>
      </w:r>
      <w:r>
        <w:rPr>
          <w:lang w:val="it-IT"/>
        </w:rPr>
        <w:t xml:space="preserve">color </w:t>
      </w:r>
      <w:r w:rsidRPr="00162A67">
        <w:rPr>
          <w:lang w:val="it-IT"/>
        </w:rPr>
        <w:t>amarillo indica que uno de los componentes no está funcionando correctamente. La funcionalidad general del servidor está degradada, pero el servidor sigue disponible.</w:t>
      </w:r>
    </w:p>
    <w:p w:rsidR="0021117E" w:rsidRPr="00162A67" w:rsidRDefault="0021117E" w:rsidP="006260C6">
      <w:pPr>
        <w:pStyle w:val="ListParagraph"/>
        <w:numPr>
          <w:ilvl w:val="0"/>
          <w:numId w:val="23"/>
        </w:numPr>
        <w:spacing w:before="0" w:after="200" w:line="276" w:lineRule="auto"/>
        <w:contextualSpacing/>
        <w:rPr>
          <w:lang w:val="it-IT"/>
        </w:rPr>
      </w:pPr>
      <w:r w:rsidRPr="00162A67">
        <w:rPr>
          <w:lang w:val="it-IT"/>
        </w:rPr>
        <w:t xml:space="preserve">El </w:t>
      </w:r>
      <w:r>
        <w:rPr>
          <w:lang w:val="it-IT"/>
        </w:rPr>
        <w:t xml:space="preserve">color </w:t>
      </w:r>
      <w:r w:rsidRPr="00162A67">
        <w:rPr>
          <w:lang w:val="it-IT"/>
        </w:rPr>
        <w:t>rojo indica que el servidor no está disponible</w:t>
      </w:r>
      <w:r>
        <w:rPr>
          <w:lang w:val="it-IT"/>
        </w:rPr>
        <w:t xml:space="preserve">, </w:t>
      </w:r>
      <w:r w:rsidRPr="00162A67">
        <w:rPr>
          <w:lang w:val="it-IT"/>
        </w:rPr>
        <w:t>que no puede proporcionar servicios clave</w:t>
      </w:r>
      <w:r>
        <w:rPr>
          <w:lang w:val="it-IT"/>
        </w:rPr>
        <w:t>,</w:t>
      </w:r>
      <w:r w:rsidRPr="00162A67">
        <w:rPr>
          <w:lang w:val="it-IT"/>
        </w:rPr>
        <w:t xml:space="preserve"> ni </w:t>
      </w:r>
      <w:r>
        <w:rPr>
          <w:lang w:val="it-IT"/>
        </w:rPr>
        <w:t xml:space="preserve">puede </w:t>
      </w:r>
      <w:r w:rsidRPr="00162A67">
        <w:rPr>
          <w:lang w:val="it-IT"/>
        </w:rPr>
        <w:t>comunicarse con dependencias de servicio externas.</w:t>
      </w:r>
    </w:p>
    <w:p w:rsidR="0021117E" w:rsidRPr="00162A67" w:rsidRDefault="0021117E" w:rsidP="006260C6">
      <w:pPr>
        <w:rPr>
          <w:lang w:val="it-IT"/>
        </w:rPr>
      </w:pPr>
      <w:r w:rsidRPr="00162A67">
        <w:rPr>
          <w:lang w:val="it-IT"/>
        </w:rPr>
        <w:t xml:space="preserve">Se produce un cambio </w:t>
      </w:r>
      <w:r>
        <w:rPr>
          <w:lang w:val="it-IT"/>
        </w:rPr>
        <w:t xml:space="preserve">de </w:t>
      </w:r>
      <w:r w:rsidRPr="00162A67">
        <w:rPr>
          <w:lang w:val="it-IT"/>
        </w:rPr>
        <w:t>estado de mantenimiento cuando Application Virtualization Server registra una advertencia o un error de seguimiento en el registro de eventos del sistema local en el encabezado Application Virtualization. Se realiza un seguimiento de más de 60 errores únicos; estos errores se asignan a información acerca de cómo corregir o solucionar el problema.</w:t>
      </w:r>
    </w:p>
    <w:p w:rsidR="0021117E" w:rsidRDefault="0021117E" w:rsidP="001D7AD7">
      <w:pPr>
        <w:pStyle w:val="DSTOC1-2"/>
      </w:pPr>
      <w:bookmarkStart w:id="5" w:name="_Toc210792164"/>
      <w:bookmarkStart w:id="6" w:name="_Toc204416266"/>
      <w:r>
        <w:t>Introducción al Módulo de Administración de Application Virtualization 4.5</w:t>
      </w:r>
      <w:bookmarkEnd w:id="5"/>
      <w:r>
        <w:t xml:space="preserve"> </w:t>
      </w:r>
      <w:bookmarkEnd w:id="6"/>
    </w:p>
    <w:p w:rsidR="0021117E" w:rsidRDefault="0021117E" w:rsidP="006260C6">
      <w:r>
        <w:t xml:space="preserve"> </w:t>
      </w:r>
    </w:p>
    <w:p w:rsidR="0021117E" w:rsidRDefault="0021117E" w:rsidP="00A937C9">
      <w:r>
        <w:t xml:space="preserve">El Módulo de Administración de Application Virtualization 4.5 permite a los profesionales de TI supervisar los servidores, las aplicaciones, los servicios y los componentes del sistema para admitir el </w:t>
      </w:r>
      <w:r>
        <w:rPr>
          <w:rFonts w:ascii="Tahoma" w:hAnsi="Tahoma" w:cs="Tahoma"/>
        </w:rPr>
        <w:t>entorno de Application Virtualization.</w:t>
      </w:r>
    </w:p>
    <w:p w:rsidR="0021117E" w:rsidRPr="00162A67" w:rsidRDefault="0021117E" w:rsidP="001D7AD7">
      <w:pPr>
        <w:pStyle w:val="DSTOC3-0"/>
        <w:rPr>
          <w:lang w:val="it-IT"/>
        </w:rPr>
      </w:pPr>
      <w:r w:rsidRPr="00162A67">
        <w:rPr>
          <w:lang w:val="it-IT"/>
        </w:rPr>
        <w:t>Versión del documento</w:t>
      </w:r>
    </w:p>
    <w:p w:rsidR="0021117E" w:rsidRPr="00162A67" w:rsidRDefault="0021117E" w:rsidP="001D7AD7">
      <w:pPr>
        <w:rPr>
          <w:lang w:val="it-IT"/>
        </w:rPr>
      </w:pPr>
      <w:r w:rsidRPr="00162A67">
        <w:rPr>
          <w:lang w:val="it-IT"/>
        </w:rPr>
        <w:t>La guía se escribió para la versión 4.5.0.0 de</w:t>
      </w:r>
      <w:r>
        <w:rPr>
          <w:lang w:val="it-IT"/>
        </w:rPr>
        <w:t xml:space="preserve">l </w:t>
      </w:r>
      <w:r w:rsidRPr="00162A67">
        <w:rPr>
          <w:lang w:val="it-IT"/>
        </w:rPr>
        <w:t xml:space="preserve"> </w:t>
      </w:r>
      <w:r>
        <w:rPr>
          <w:lang w:val="it-IT"/>
        </w:rPr>
        <w:t>Módulo de Administración</w:t>
      </w:r>
      <w:r w:rsidRPr="00162A67">
        <w:rPr>
          <w:lang w:val="it-IT"/>
        </w:rPr>
        <w:t xml:space="preserve"> </w:t>
      </w:r>
      <w:r>
        <w:rPr>
          <w:lang w:val="it-IT"/>
        </w:rPr>
        <w:t xml:space="preserve">de </w:t>
      </w:r>
      <w:r w:rsidRPr="00162A67">
        <w:rPr>
          <w:lang w:val="it-IT"/>
        </w:rPr>
        <w:t>Application Virtualization 4.5.</w:t>
      </w:r>
    </w:p>
    <w:p w:rsidR="0021117E" w:rsidRPr="00162A67" w:rsidRDefault="0021117E" w:rsidP="001D7AD7">
      <w:pPr>
        <w:pStyle w:val="DSTOC3-0"/>
        <w:rPr>
          <w:lang w:val="it-IT"/>
        </w:rPr>
      </w:pPr>
      <w:r w:rsidRPr="00162A67">
        <w:rPr>
          <w:lang w:val="it-IT"/>
        </w:rPr>
        <w:t>Obtención del módulo de administración y de la documentación más recientes</w:t>
      </w:r>
    </w:p>
    <w:p w:rsidR="0021117E" w:rsidRDefault="0021117E" w:rsidP="001D7AD7">
      <w:r>
        <w:t xml:space="preserve">El Módulo de Administración de Application Virtualization 4.5 puede descargarse desde el </w:t>
      </w:r>
      <w:hyperlink r:id="rId13" w:history="1">
        <w:r>
          <w:rPr>
            <w:rStyle w:val="Hyperlink"/>
            <w:sz w:val="20"/>
          </w:rPr>
          <w:t>catálogo de System Center Operations Manager 2007</w:t>
        </w:r>
      </w:hyperlink>
      <w:r>
        <w:t xml:space="preserve"> (http://go.microsoft.com/fwlink/?LinkId=82105).</w:t>
      </w:r>
    </w:p>
    <w:p w:rsidR="0021117E" w:rsidRDefault="0021117E" w:rsidP="001D7AD7">
      <w:pPr>
        <w:pStyle w:val="DSTOC1-3"/>
      </w:pPr>
      <w:bookmarkStart w:id="7" w:name="_Toc204416267"/>
      <w:bookmarkStart w:id="8" w:name="_Toc210792165"/>
      <w:r>
        <w:lastRenderedPageBreak/>
        <w:t xml:space="preserve">Configuraciones </w:t>
      </w:r>
      <w:bookmarkEnd w:id="7"/>
      <w:r>
        <w:t>soportadas</w:t>
      </w:r>
      <w:bookmarkEnd w:id="8"/>
    </w:p>
    <w:p w:rsidR="0021117E" w:rsidRDefault="0021117E" w:rsidP="00E95B36">
      <w:r>
        <w:t>El Módulo de Administración de Application Virtualization 4.5 para Operations Manager 2007 soporta los servicios de Application Virtualization 4.5 instalados en Windows Server 2003 o Windows Server 2008 en sus versiones de 32 o 64 bits.</w:t>
      </w:r>
    </w:p>
    <w:p w:rsidR="0021117E" w:rsidRDefault="0021117E" w:rsidP="001D7AD7"/>
    <w:p w:rsidR="0021117E" w:rsidRPr="00162A67" w:rsidRDefault="0021117E" w:rsidP="001D7AD7">
      <w:pPr>
        <w:pStyle w:val="DSTOC1-2"/>
        <w:rPr>
          <w:lang w:val="it-IT"/>
        </w:rPr>
      </w:pPr>
      <w:bookmarkStart w:id="9" w:name="_Toc204416268"/>
      <w:bookmarkStart w:id="10" w:name="_Toc210792166"/>
      <w:r w:rsidRPr="00162A67">
        <w:rPr>
          <w:lang w:val="it-IT"/>
        </w:rPr>
        <w:t>Introducción</w:t>
      </w:r>
      <w:bookmarkEnd w:id="9"/>
      <w:bookmarkEnd w:id="10"/>
    </w:p>
    <w:p w:rsidR="0021117E" w:rsidRPr="00162A67" w:rsidRDefault="0021117E" w:rsidP="001D7AD7">
      <w:pPr>
        <w:rPr>
          <w:lang w:val="it-IT"/>
        </w:rPr>
      </w:pPr>
      <w:r w:rsidRPr="00162A67">
        <w:rPr>
          <w:lang w:val="it-IT"/>
        </w:rPr>
        <w:t>Esta sección describe las acciones y los pasos que debe realizar antes de importar el módulo de administración y la información acerca de las personalizaciones.</w:t>
      </w:r>
    </w:p>
    <w:p w:rsidR="0021117E" w:rsidRPr="00162A67" w:rsidRDefault="0021117E" w:rsidP="001D7AD7">
      <w:pPr>
        <w:pStyle w:val="DSTOC1-3"/>
        <w:rPr>
          <w:lang w:val="it-IT"/>
        </w:rPr>
      </w:pPr>
      <w:bookmarkStart w:id="11" w:name="_Toc204416269"/>
      <w:bookmarkStart w:id="12" w:name="_Toc210792167"/>
      <w:r w:rsidRPr="00162A67">
        <w:rPr>
          <w:lang w:val="it-IT"/>
        </w:rPr>
        <w:t>Antes de importar el módulo de administración</w:t>
      </w:r>
      <w:bookmarkEnd w:id="11"/>
      <w:bookmarkEnd w:id="12"/>
    </w:p>
    <w:p w:rsidR="0021117E" w:rsidRPr="00162A67" w:rsidRDefault="0021117E" w:rsidP="00153D79">
      <w:pPr>
        <w:rPr>
          <w:lang w:val="it-IT"/>
        </w:rPr>
      </w:pPr>
      <w:r w:rsidRPr="00162A67">
        <w:rPr>
          <w:lang w:val="it-IT"/>
        </w:rPr>
        <w:t xml:space="preserve">Antes de importar </w:t>
      </w:r>
      <w:r>
        <w:rPr>
          <w:lang w:val="it-IT"/>
        </w:rPr>
        <w:t xml:space="preserve">el módulo de administración de </w:t>
      </w:r>
      <w:r w:rsidRPr="00162A67">
        <w:rPr>
          <w:lang w:val="it-IT"/>
        </w:rPr>
        <w:t>Application Virtualization 4.5</w:t>
      </w:r>
      <w:r>
        <w:rPr>
          <w:lang w:val="it-IT"/>
        </w:rPr>
        <w:t xml:space="preserve">, </w:t>
      </w:r>
      <w:r w:rsidRPr="00162A67">
        <w:rPr>
          <w:lang w:val="it-IT"/>
        </w:rPr>
        <w:t xml:space="preserve">elimine las instalaciones previas del </w:t>
      </w:r>
      <w:r>
        <w:rPr>
          <w:lang w:val="it-IT"/>
        </w:rPr>
        <w:t>m</w:t>
      </w:r>
      <w:r w:rsidRPr="00162A67">
        <w:rPr>
          <w:lang w:val="it-IT"/>
        </w:rPr>
        <w:t xml:space="preserve">ódulo de </w:t>
      </w:r>
      <w:r>
        <w:rPr>
          <w:lang w:val="it-IT"/>
        </w:rPr>
        <w:t>a</w:t>
      </w:r>
      <w:r w:rsidRPr="00162A67">
        <w:rPr>
          <w:lang w:val="it-IT"/>
        </w:rPr>
        <w:t>dministración. Al eliminar las instalaciones previas de</w:t>
      </w:r>
      <w:r>
        <w:rPr>
          <w:lang w:val="it-IT"/>
        </w:rPr>
        <w:t xml:space="preserve">l </w:t>
      </w:r>
      <w:r w:rsidRPr="00162A67">
        <w:rPr>
          <w:lang w:val="it-IT"/>
        </w:rPr>
        <w:t>Management Pack</w:t>
      </w:r>
      <w:r>
        <w:rPr>
          <w:lang w:val="it-IT"/>
        </w:rPr>
        <w:t xml:space="preserve"> de </w:t>
      </w:r>
      <w:r w:rsidRPr="00162A67">
        <w:rPr>
          <w:lang w:val="it-IT"/>
        </w:rPr>
        <w:t>Application Virtualization 4.5</w:t>
      </w:r>
      <w:r>
        <w:rPr>
          <w:lang w:val="it-IT"/>
        </w:rPr>
        <w:t xml:space="preserve">, uno </w:t>
      </w:r>
      <w:r w:rsidRPr="00162A67">
        <w:rPr>
          <w:lang w:val="it-IT"/>
        </w:rPr>
        <w:t>puede asegurarse de que las instalaciones no entrarán en conflicto.</w:t>
      </w:r>
    </w:p>
    <w:p w:rsidR="0021117E" w:rsidRPr="00162A67" w:rsidRDefault="0021117E" w:rsidP="001D7AD7">
      <w:pPr>
        <w:pStyle w:val="BulletedList1"/>
        <w:tabs>
          <w:tab w:val="left" w:pos="360"/>
        </w:tabs>
        <w:rPr>
          <w:lang w:val="it-IT"/>
        </w:rPr>
      </w:pPr>
    </w:p>
    <w:p w:rsidR="0021117E" w:rsidRPr="00162A67" w:rsidRDefault="0021117E" w:rsidP="001D7AD7">
      <w:pPr>
        <w:pStyle w:val="DSTOC1-4"/>
        <w:rPr>
          <w:lang w:val="it-IT"/>
        </w:rPr>
      </w:pPr>
      <w:bookmarkStart w:id="13" w:name="_Toc204416270"/>
      <w:bookmarkStart w:id="14" w:name="_Toc210792168"/>
      <w:r w:rsidRPr="00162A67">
        <w:rPr>
          <w:lang w:val="it-IT"/>
        </w:rPr>
        <w:t>Archivos de este módulo de administración</w:t>
      </w:r>
      <w:bookmarkEnd w:id="13"/>
      <w:bookmarkEnd w:id="14"/>
    </w:p>
    <w:p w:rsidR="0021117E" w:rsidRDefault="0021117E" w:rsidP="001D7AD7">
      <w:r w:rsidRPr="00162A67">
        <w:rPr>
          <w:lang w:val="it-IT"/>
        </w:rPr>
        <w:t xml:space="preserve">Para supervisar Application Virtualization 4.5, primero debe descargar </w:t>
      </w:r>
      <w:r>
        <w:rPr>
          <w:lang w:val="it-IT"/>
        </w:rPr>
        <w:t xml:space="preserve">el </w:t>
      </w:r>
      <w:r w:rsidRPr="00162A67">
        <w:rPr>
          <w:lang w:val="it-IT"/>
        </w:rPr>
        <w:t xml:space="preserve">Management Pack </w:t>
      </w:r>
      <w:r>
        <w:rPr>
          <w:lang w:val="it-IT"/>
        </w:rPr>
        <w:t xml:space="preserve">de </w:t>
      </w:r>
      <w:r w:rsidRPr="00162A67">
        <w:rPr>
          <w:lang w:val="it-IT"/>
        </w:rPr>
        <w:t xml:space="preserve">Application Virtualization 4.5 del catálogo de módulos de administración, que se encuentra en </w:t>
      </w:r>
      <w:hyperlink r:id="rId14" w:history="1">
        <w:r w:rsidRPr="00162A67">
          <w:rPr>
            <w:rStyle w:val="Hyperlink"/>
            <w:sz w:val="20"/>
            <w:lang w:val="it-IT"/>
          </w:rPr>
          <w:t>http://go.microsoft.com/fwlink/?LinkId=82105</w:t>
        </w:r>
      </w:hyperlink>
      <w:r w:rsidRPr="00162A67">
        <w:rPr>
          <w:lang w:val="it-IT"/>
        </w:rPr>
        <w:t xml:space="preserve">. </w:t>
      </w:r>
      <w:r>
        <w:rPr>
          <w:lang w:val="it-IT"/>
        </w:rPr>
        <w:t xml:space="preserve">El </w:t>
      </w:r>
      <w:r>
        <w:t xml:space="preserve">modulo de administración de Application Virtualization 4.5 incluye los siguientes archivos: </w:t>
      </w:r>
    </w:p>
    <w:p w:rsidR="0021117E" w:rsidRDefault="0021117E" w:rsidP="001D7AD7">
      <w:pPr>
        <w:pStyle w:val="BulletedList1"/>
        <w:tabs>
          <w:tab w:val="left" w:pos="360"/>
        </w:tabs>
      </w:pPr>
      <w:r>
        <w:rPr>
          <w:rFonts w:ascii="Symbol" w:hAnsi="Symbol" w:hint="eastAsia"/>
        </w:rPr>
        <w:sym w:font="Symbol" w:char="F0B7"/>
      </w:r>
      <w:r>
        <w:rPr>
          <w:rFonts w:ascii="Symbol" w:hAnsi="Symbol"/>
        </w:rPr>
        <w:tab/>
      </w:r>
      <w:r>
        <w:t>Microsoft.AppVirtualization.Server.45.mp</w:t>
      </w:r>
    </w:p>
    <w:p w:rsidR="0021117E" w:rsidRDefault="0021117E" w:rsidP="001D7AD7">
      <w:pPr>
        <w:pStyle w:val="BulletedList1"/>
        <w:tabs>
          <w:tab w:val="left" w:pos="360"/>
        </w:tabs>
      </w:pPr>
      <w:r>
        <w:rPr>
          <w:rFonts w:ascii="Symbol" w:hAnsi="Symbol" w:hint="eastAsia"/>
        </w:rPr>
        <w:sym w:font="Symbol" w:char="F0B7"/>
      </w:r>
      <w:r>
        <w:rPr>
          <w:rFonts w:ascii="Symbol" w:hAnsi="Symbol"/>
        </w:rPr>
        <w:tab/>
      </w:r>
      <w:r>
        <w:t>Microsoft Application Virtualization 4.5 Management Pack Guide.doc</w:t>
      </w:r>
    </w:p>
    <w:p w:rsidR="0021117E" w:rsidRDefault="0021117E" w:rsidP="001D7AD7">
      <w:pPr>
        <w:pStyle w:val="BulletedList1"/>
        <w:tabs>
          <w:tab w:val="left" w:pos="360"/>
        </w:tabs>
      </w:pPr>
    </w:p>
    <w:p w:rsidR="0021117E" w:rsidRDefault="0021117E" w:rsidP="001D7AD7">
      <w:pPr>
        <w:pStyle w:val="DSTOC1-4"/>
      </w:pPr>
      <w:bookmarkStart w:id="15" w:name="_Toc204416271"/>
      <w:bookmarkStart w:id="16" w:name="_Toc210792169"/>
      <w:r>
        <w:t>Módulos de administración adicionales recomendados</w:t>
      </w:r>
      <w:bookmarkEnd w:id="15"/>
      <w:bookmarkEnd w:id="16"/>
    </w:p>
    <w:p w:rsidR="0021117E" w:rsidRPr="00162A67" w:rsidRDefault="0021117E" w:rsidP="00903509">
      <w:pPr>
        <w:rPr>
          <w:i/>
          <w:lang w:val="it-IT"/>
        </w:rPr>
      </w:pPr>
      <w:r>
        <w:rPr>
          <w:rStyle w:val="Italic"/>
          <w:i w:val="0"/>
          <w:sz w:val="20"/>
        </w:rPr>
        <w:t xml:space="preserve">Es posible que los usuarios de Application Virtualization 4.5 Management Pack deseen supervisar el sistema operativo, SQL Server e Internet Information Server para tener una solución de supervisión más integrada. </w:t>
      </w:r>
      <w:r w:rsidRPr="00162A67">
        <w:rPr>
          <w:rStyle w:val="Italic"/>
          <w:i w:val="0"/>
          <w:sz w:val="20"/>
          <w:lang w:val="it-IT"/>
        </w:rPr>
        <w:t xml:space="preserve">Descargue la última versión de los módulos de administración asociados del catálogo correspondiente ubicado en </w:t>
      </w:r>
      <w:hyperlink r:id="rId15" w:history="1">
        <w:r w:rsidRPr="00162A67">
          <w:rPr>
            <w:rStyle w:val="Hyperlink"/>
            <w:sz w:val="20"/>
            <w:lang w:val="it-IT"/>
          </w:rPr>
          <w:t>http://go.microsoft.com/fwlink/?LinkId=82105</w:t>
        </w:r>
      </w:hyperlink>
      <w:r w:rsidRPr="00162A67">
        <w:rPr>
          <w:lang w:val="it-IT"/>
        </w:rPr>
        <w:t>.</w:t>
      </w:r>
    </w:p>
    <w:p w:rsidR="0021117E" w:rsidRPr="00162A67" w:rsidRDefault="0021117E" w:rsidP="001D7AD7">
      <w:pPr>
        <w:rPr>
          <w:lang w:val="it-IT"/>
        </w:rPr>
      </w:pPr>
    </w:p>
    <w:p w:rsidR="0021117E" w:rsidRPr="00162A67" w:rsidRDefault="0021117E" w:rsidP="001D7AD7">
      <w:pPr>
        <w:pStyle w:val="DSTOC1-3"/>
        <w:rPr>
          <w:lang w:val="it-IT"/>
        </w:rPr>
      </w:pPr>
      <w:bookmarkStart w:id="17" w:name="_Toc210792170"/>
      <w:bookmarkStart w:id="18" w:name="_Toc204416272"/>
      <w:r w:rsidRPr="00162A67">
        <w:rPr>
          <w:lang w:val="it-IT"/>
        </w:rPr>
        <w:lastRenderedPageBreak/>
        <w:t xml:space="preserve">Cómo importar </w:t>
      </w:r>
      <w:r>
        <w:rPr>
          <w:lang w:val="it-IT"/>
        </w:rPr>
        <w:t>el módulo de administración</w:t>
      </w:r>
      <w:r w:rsidRPr="00162A67">
        <w:rPr>
          <w:lang w:val="it-IT"/>
        </w:rPr>
        <w:t xml:space="preserve"> </w:t>
      </w:r>
      <w:r>
        <w:rPr>
          <w:lang w:val="it-IT"/>
        </w:rPr>
        <w:t xml:space="preserve">de </w:t>
      </w:r>
      <w:r w:rsidRPr="00162A67">
        <w:rPr>
          <w:lang w:val="it-IT"/>
        </w:rPr>
        <w:t>Application Virtualization 4.5</w:t>
      </w:r>
      <w:bookmarkEnd w:id="17"/>
      <w:r w:rsidRPr="00162A67">
        <w:rPr>
          <w:lang w:val="it-IT"/>
        </w:rPr>
        <w:t xml:space="preserve"> </w:t>
      </w:r>
      <w:bookmarkEnd w:id="18"/>
    </w:p>
    <w:p w:rsidR="0021117E" w:rsidRPr="00162A67" w:rsidRDefault="0021117E" w:rsidP="001D7AD7">
      <w:pPr>
        <w:rPr>
          <w:lang w:val="it-IT"/>
        </w:rPr>
      </w:pPr>
      <w:r w:rsidRPr="00162A67">
        <w:rPr>
          <w:lang w:val="it-IT"/>
        </w:rPr>
        <w:t xml:space="preserve">Para obtener instrucciones sobre cómo importar un módulo de administración, consulte </w:t>
      </w:r>
      <w:hyperlink r:id="rId16" w:history="1">
        <w:r w:rsidRPr="00162A67">
          <w:rPr>
            <w:rStyle w:val="Hyperlink"/>
            <w:sz w:val="20"/>
            <w:lang w:val="it-IT"/>
          </w:rPr>
          <w:t>How to Import a Management Pack in Operations Manager 2007</w:t>
        </w:r>
      </w:hyperlink>
      <w:r w:rsidRPr="00162A67">
        <w:rPr>
          <w:lang w:val="it-IT"/>
        </w:rPr>
        <w:t xml:space="preserve"> (http://go.microsoft.com/fwlink/?LinkID=98348).</w:t>
      </w:r>
    </w:p>
    <w:p w:rsidR="0021117E" w:rsidRPr="00162A67" w:rsidRDefault="0021117E" w:rsidP="001D7AD7">
      <w:pPr>
        <w:pStyle w:val="NumberedList1"/>
        <w:tabs>
          <w:tab w:val="left" w:pos="360"/>
        </w:tabs>
        <w:rPr>
          <w:rStyle w:val="Italic"/>
          <w:sz w:val="20"/>
          <w:lang w:val="it-IT"/>
        </w:rPr>
      </w:pPr>
    </w:p>
    <w:p w:rsidR="0021117E" w:rsidRPr="00162A67" w:rsidRDefault="0021117E" w:rsidP="00033BB5">
      <w:pPr>
        <w:rPr>
          <w:lang w:val="it-IT"/>
        </w:rPr>
      </w:pPr>
      <w:r w:rsidRPr="00162A67">
        <w:rPr>
          <w:lang w:val="it-IT"/>
        </w:rPr>
        <w:t>Operations Manager 2007 debería detectar automáticamente los servidores Application Virtualization (App-V) después de importar el módulo de administración y agregarlos a la consola de Operations.</w:t>
      </w:r>
    </w:p>
    <w:p w:rsidR="0021117E" w:rsidRPr="00162A67" w:rsidRDefault="0021117E" w:rsidP="001D7AD7">
      <w:pPr>
        <w:pStyle w:val="DSTOC1-3"/>
        <w:rPr>
          <w:lang w:val="it-IT"/>
        </w:rPr>
      </w:pPr>
      <w:bookmarkStart w:id="19" w:name="_Toc204416273"/>
      <w:bookmarkStart w:id="20" w:name="_Toc210792171"/>
      <w:r w:rsidRPr="00162A67">
        <w:rPr>
          <w:lang w:val="it-IT"/>
        </w:rPr>
        <w:t>Creación de un nuevo módulo de administración para personalizaciones</w:t>
      </w:r>
      <w:bookmarkEnd w:id="19"/>
      <w:bookmarkEnd w:id="20"/>
    </w:p>
    <w:p w:rsidR="0021117E" w:rsidRPr="00C22840" w:rsidRDefault="0021117E" w:rsidP="001D7AD7">
      <w:pPr>
        <w:rPr>
          <w:lang w:val="it-IT"/>
        </w:rPr>
      </w:pPr>
      <w:r w:rsidRPr="00162A67">
        <w:rPr>
          <w:lang w:val="it-IT"/>
        </w:rPr>
        <w:t>La mayoría de los módulos de administración de proveedor</w:t>
      </w:r>
      <w:r>
        <w:rPr>
          <w:lang w:val="it-IT"/>
        </w:rPr>
        <w:t>es</w:t>
      </w:r>
      <w:r w:rsidRPr="00162A67">
        <w:rPr>
          <w:lang w:val="it-IT"/>
        </w:rPr>
        <w:t xml:space="preserve"> están sellados</w:t>
      </w:r>
      <w:r>
        <w:rPr>
          <w:lang w:val="it-IT"/>
        </w:rPr>
        <w:t>,</w:t>
      </w:r>
      <w:r w:rsidRPr="00162A67">
        <w:rPr>
          <w:lang w:val="it-IT"/>
        </w:rPr>
        <w:t xml:space="preserve"> de modo que no se pueda modificar la configuración original del archivo de módulo de administración. Sin embargo, puede crear personalizaciones, como invalidaciones u objetos nuevos de supervisión, y guardarlos en un módulo de administración diferente. </w:t>
      </w:r>
      <w:r w:rsidRPr="00C22840">
        <w:rPr>
          <w:lang w:val="it-IT"/>
        </w:rPr>
        <w:t>De forma predeterminada, Operations Manager</w:t>
      </w:r>
      <w:r>
        <w:rPr>
          <w:lang w:val="it-IT"/>
        </w:rPr>
        <w:t> </w:t>
      </w:r>
      <w:r w:rsidRPr="00C22840">
        <w:rPr>
          <w:lang w:val="it-IT"/>
        </w:rPr>
        <w:t>2007 guarda todas las personalizaciones en el módulo de administración predeterminado. Se recomienda crear un módulo de administración separado para cada módulo de administración sellado que desee personalizar.</w:t>
      </w:r>
    </w:p>
    <w:p w:rsidR="0021117E" w:rsidRDefault="0021117E" w:rsidP="001D7AD7">
      <w:r>
        <w:t xml:space="preserve">La creación de un nuevo módulo de administración para almacenar invalidaciones tiene las siguientes ventajas: </w:t>
      </w:r>
    </w:p>
    <w:p w:rsidR="0021117E" w:rsidRDefault="0021117E" w:rsidP="001D7AD7">
      <w:pPr>
        <w:pStyle w:val="BulletedList1"/>
        <w:tabs>
          <w:tab w:val="left" w:pos="360"/>
        </w:tabs>
      </w:pPr>
      <w:r>
        <w:rPr>
          <w:rFonts w:ascii="Symbol" w:hAnsi="Symbol" w:hint="eastAsia"/>
        </w:rPr>
        <w:sym w:font="Symbol" w:char="F0B7"/>
      </w:r>
      <w:r>
        <w:rPr>
          <w:rFonts w:ascii="Symbol" w:hAnsi="Symbol"/>
        </w:rPr>
        <w:tab/>
      </w:r>
      <w:r>
        <w:t>Simplifica el proceso de exportación de personalizaciones que se crearon en los entornos de prueba o preproducción a los entornos de producción. Por ejemplo, en lugar de exportar un módulo de administración predeterminado que contiene personalizaciones de varios módulos de administración, puede exportar solamente el que contiene las personalizaciones de un solo módulo de administración.</w:t>
      </w:r>
    </w:p>
    <w:p w:rsidR="0021117E" w:rsidRDefault="0021117E" w:rsidP="001D7AD7">
      <w:pPr>
        <w:pStyle w:val="BulletedList1"/>
        <w:tabs>
          <w:tab w:val="left" w:pos="360"/>
        </w:tabs>
      </w:pPr>
      <w:r>
        <w:rPr>
          <w:rFonts w:ascii="Symbol" w:hAnsi="Symbol" w:hint="eastAsia"/>
        </w:rPr>
        <w:sym w:font="Symbol" w:char="F0B7"/>
      </w:r>
      <w:r>
        <w:rPr>
          <w:rFonts w:ascii="Symbol" w:hAnsi="Symbol"/>
        </w:rPr>
        <w:tab/>
      </w:r>
      <w:r>
        <w:t>Permite eliminar el módulo de administración original sin la necesidad de eliminar primero el módulo de administración predeterminado. Los módulos de administración que contienen personalizaciones dependen del módulo de administración original. Esta dependencia requiere que elimine el módulo de administración con personalizaciones antes de eliminar el original. Si todas las personalizaciones están guardadas en el módulo de administración predeterminado, debe eliminar este módulo de administración para luego poder eliminar el módulo de administración original.</w:t>
      </w:r>
    </w:p>
    <w:p w:rsidR="0021117E" w:rsidRDefault="0021117E" w:rsidP="001D7AD7">
      <w:pPr>
        <w:pStyle w:val="BulletedList1"/>
        <w:tabs>
          <w:tab w:val="left" w:pos="360"/>
        </w:tabs>
      </w:pPr>
      <w:r>
        <w:rPr>
          <w:rFonts w:ascii="Symbol" w:hAnsi="Symbol" w:hint="eastAsia"/>
        </w:rPr>
        <w:sym w:font="Symbol" w:char="F0B7"/>
      </w:r>
      <w:r>
        <w:rPr>
          <w:rFonts w:ascii="Symbol" w:hAnsi="Symbol"/>
        </w:rPr>
        <w:tab/>
      </w:r>
      <w:r>
        <w:t>Es más fácil realizar un seguimiento de las personalizaciones y actualizarlas en módulos de administración individuales.</w:t>
      </w:r>
    </w:p>
    <w:p w:rsidR="0021117E" w:rsidRDefault="0021117E" w:rsidP="001D7AD7">
      <w:r>
        <w:t xml:space="preserve">Para obtener más información acerca de los módulos de administración sellados y sin sellar, consulte </w:t>
      </w:r>
      <w:hyperlink r:id="rId17" w:history="1">
        <w:r>
          <w:rPr>
            <w:rStyle w:val="Hyperlink"/>
            <w:sz w:val="20"/>
          </w:rPr>
          <w:t>Management Pack Formats</w:t>
        </w:r>
      </w:hyperlink>
      <w:r>
        <w:t xml:space="preserve"> (http://go.microsoft.com/fwlink/?LinkId=108355). Para obtener más información sobre las personalizaciones del módulo de administración y del módulo de administración predeterminado, consulte </w:t>
      </w:r>
      <w:hyperlink r:id="rId18" w:history="1">
        <w:r>
          <w:rPr>
            <w:rStyle w:val="Hyperlink"/>
            <w:sz w:val="20"/>
          </w:rPr>
          <w:t>About Management Packs in Operations Manager 2007</w:t>
        </w:r>
      </w:hyperlink>
      <w:r>
        <w:t xml:space="preserve"> (http://go.microsoft.com/fwlink/?LinkId=108356).</w:t>
      </w:r>
    </w:p>
    <w:p w:rsidR="0021117E" w:rsidRDefault="0021117E" w:rsidP="00E45E5D">
      <w:pPr>
        <w:pStyle w:val="DSTOC1-2"/>
      </w:pPr>
      <w:bookmarkStart w:id="21" w:name="_Toc200853546"/>
      <w:bookmarkStart w:id="22" w:name="_Toc210792172"/>
      <w:r>
        <w:lastRenderedPageBreak/>
        <w:t>Consideraciones de seguridad</w:t>
      </w:r>
      <w:bookmarkEnd w:id="21"/>
      <w:bookmarkEnd w:id="22"/>
    </w:p>
    <w:p w:rsidR="0021117E" w:rsidRDefault="0021117E" w:rsidP="001D48C7">
      <w:r>
        <w:t>Es posible que deba personalizar su módulo de administración. Algunas cuentas no pueden ejecutarse en un entorno con permisos reducidos o tienen que tener permisos mínimos. Las tareas de Application Virtualization 4.5 Management Pack requieren que la cuenta de acción del agente tenga derechos de usuario de administración.</w:t>
      </w:r>
    </w:p>
    <w:p w:rsidR="0021117E" w:rsidRDefault="0021117E" w:rsidP="00E45E5D"/>
    <w:p w:rsidR="0021117E" w:rsidRDefault="0021117E" w:rsidP="00E45E5D">
      <w:pPr>
        <w:pStyle w:val="DSTOC1-3"/>
      </w:pPr>
      <w:bookmarkStart w:id="23" w:name="_Toc200853547"/>
      <w:bookmarkStart w:id="24" w:name="_Toc210792173"/>
      <w:r>
        <w:t xml:space="preserve">Entornos con </w:t>
      </w:r>
      <w:bookmarkEnd w:id="23"/>
      <w:r>
        <w:t>permisos reducidos</w:t>
      </w:r>
      <w:bookmarkEnd w:id="24"/>
    </w:p>
    <w:p w:rsidR="0021117E" w:rsidRDefault="0021117E" w:rsidP="00E45E5D">
      <w:r>
        <w:t>Las siguientes tareas del módulo de administración no se pueden ejecutar con una cuenta con permisos reducidos. Estas tareas requieren que la cuenta de acción tenga los siguientes derechos de usuario de administración en el equipo agente:</w:t>
      </w:r>
    </w:p>
    <w:p w:rsidR="0021117E" w:rsidRDefault="0021117E" w:rsidP="001D48C7">
      <w:pPr>
        <w:pStyle w:val="BulletedList1"/>
        <w:numPr>
          <w:ilvl w:val="0"/>
          <w:numId w:val="24"/>
        </w:numPr>
      </w:pPr>
      <w:bookmarkStart w:id="25" w:name="_Toc200853548"/>
      <w:r>
        <w:t>Inicio de Application Virtualization Server Service</w:t>
      </w:r>
    </w:p>
    <w:p w:rsidR="0021117E" w:rsidRDefault="0021117E" w:rsidP="001D48C7">
      <w:pPr>
        <w:pStyle w:val="BulletedList1"/>
        <w:numPr>
          <w:ilvl w:val="0"/>
          <w:numId w:val="24"/>
        </w:numPr>
      </w:pPr>
      <w:r>
        <w:t>Detención de Application Virtualization Server Service</w:t>
      </w:r>
    </w:p>
    <w:p w:rsidR="0021117E" w:rsidRDefault="0021117E" w:rsidP="00E45E5D">
      <w:pPr>
        <w:pStyle w:val="DSTOC1-3"/>
      </w:pPr>
      <w:bookmarkStart w:id="26" w:name="_Toc210792174"/>
      <w:r>
        <w:t>Grupos de equipos</w:t>
      </w:r>
      <w:bookmarkEnd w:id="25"/>
      <w:bookmarkEnd w:id="26"/>
    </w:p>
    <w:p w:rsidR="0021117E" w:rsidRDefault="0021117E" w:rsidP="00E45E5D">
      <w:r>
        <w:t>Puede delegar autoridad a un nivel preciso con funciones de usuario. Para obtener más información acerca de las funciones de usuario, en la ayuda de Operations Manager 2007, consulte "</w:t>
      </w:r>
      <w:hyperlink r:id="rId19" w:history="1">
        <w:r>
          <w:rPr>
            <w:rStyle w:val="Hyperlink"/>
            <w:sz w:val="20"/>
            <w:szCs w:val="20"/>
          </w:rPr>
          <w:t>About User Roles in Operations Manager 2007</w:t>
        </w:r>
      </w:hyperlink>
      <w:r>
        <w:t>" (http://go.microsoft.com/fwlink/?LinkId=108357).</w:t>
      </w:r>
    </w:p>
    <w:p w:rsidR="0021117E" w:rsidRDefault="0021117E" w:rsidP="001D48C7">
      <w:r>
        <w:rPr>
          <w:b/>
        </w:rPr>
        <w:t>Nota</w:t>
      </w:r>
      <w:r>
        <w:t>   Al importar el modulo de administración de Application Virtualization 4.5, no se crean grupos de equipos de manera automática.</w:t>
      </w:r>
    </w:p>
    <w:p w:rsidR="0021117E" w:rsidRDefault="0021117E" w:rsidP="00E45E5D">
      <w:pPr>
        <w:pStyle w:val="BulletedList1"/>
        <w:tabs>
          <w:tab w:val="left" w:pos="360"/>
        </w:tabs>
      </w:pPr>
    </w:p>
    <w:p w:rsidR="0021117E" w:rsidRDefault="0021117E" w:rsidP="001D7AD7">
      <w:pPr>
        <w:pStyle w:val="DSTOC1-2"/>
      </w:pPr>
      <w:bookmarkStart w:id="27" w:name="_Toc204416274"/>
      <w:bookmarkStart w:id="28" w:name="_Toc210792175"/>
      <w:r>
        <w:t>Descripción de las operaciones del módulo de administración</w:t>
      </w:r>
      <w:bookmarkEnd w:id="27"/>
      <w:bookmarkEnd w:id="28"/>
    </w:p>
    <w:p w:rsidR="0021117E" w:rsidRPr="002A1744" w:rsidRDefault="0021117E" w:rsidP="004870C4">
      <w:r>
        <w:t>El modulo de administración de Application Virtualization 4.5 permite supervisar diversos escenarios de implementación, lo que ayuda a asegurar las capacidades completas de supervisión de los servicios y la infraestructura de Application Virtualization 4.5.</w:t>
      </w:r>
    </w:p>
    <w:p w:rsidR="0021117E" w:rsidRDefault="0021117E" w:rsidP="001D7AD7"/>
    <w:p w:rsidR="0021117E" w:rsidRDefault="0021117E" w:rsidP="001D7AD7">
      <w:pPr>
        <w:pStyle w:val="DSTOC1-3"/>
      </w:pPr>
      <w:bookmarkStart w:id="29" w:name="_Toc204416275"/>
      <w:bookmarkStart w:id="30" w:name="_Toc210792176"/>
      <w:r>
        <w:t>Objetos que detecta el módulo de administración</w:t>
      </w:r>
      <w:bookmarkEnd w:id="29"/>
      <w:bookmarkEnd w:id="30"/>
    </w:p>
    <w:p w:rsidR="0021117E" w:rsidRDefault="0021117E" w:rsidP="001D7AD7">
      <w:r>
        <w:t xml:space="preserve">El modulo de administración de Application Virtualization 4.5 detecta los tipos de objetos que se describen en la tabla siguiente. Todos los objetos no se detectan de manera automática. Utilice invalidaciones para detectar aquellos que no se detectan automáticamente. Para obtener información acerca de la detección de objetos, en la ayuda de Operations Manager 2007, consulte </w:t>
      </w:r>
      <w:hyperlink r:id="rId20" w:history="1">
        <w:r>
          <w:rPr>
            <w:rStyle w:val="Hyperlink"/>
            <w:sz w:val="20"/>
          </w:rPr>
          <w:t>Object Discoveries in Operations Manager 2007</w:t>
        </w:r>
      </w:hyperlink>
      <w:r>
        <w:t xml:space="preserve"> (http://go.microsoft.com/fwlink/?LinkId=108505). </w:t>
      </w:r>
    </w:p>
    <w:p w:rsidR="0021117E" w:rsidRDefault="0021117E" w:rsidP="001D7AD7">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34"/>
        <w:gridCol w:w="2944"/>
      </w:tblGrid>
      <w:tr w:rsidR="0021117E" w:rsidTr="002A1023">
        <w:tc>
          <w:tcPr>
            <w:tcW w:w="2934" w:type="dxa"/>
            <w:tcBorders>
              <w:top w:val="single" w:sz="12" w:space="0" w:color="808080"/>
            </w:tcBorders>
          </w:tcPr>
          <w:p w:rsidR="0021117E" w:rsidRDefault="0021117E" w:rsidP="00A92557">
            <w:r>
              <w:lastRenderedPageBreak/>
              <w:t>Tipo de objeto</w:t>
            </w:r>
          </w:p>
        </w:tc>
        <w:tc>
          <w:tcPr>
            <w:tcW w:w="2944" w:type="dxa"/>
            <w:tcBorders>
              <w:top w:val="single" w:sz="12" w:space="0" w:color="808080"/>
            </w:tcBorders>
          </w:tcPr>
          <w:p w:rsidR="0021117E" w:rsidRDefault="0021117E" w:rsidP="00A92557">
            <w:r>
              <w:t>Detectado automáticamente</w:t>
            </w:r>
          </w:p>
        </w:tc>
      </w:tr>
      <w:tr w:rsidR="0021117E" w:rsidTr="002A1023">
        <w:tc>
          <w:tcPr>
            <w:tcW w:w="2934" w:type="dxa"/>
          </w:tcPr>
          <w:p w:rsidR="0021117E" w:rsidRPr="003B11DE" w:rsidRDefault="0021117E" w:rsidP="003B11DE">
            <w:pPr>
              <w:rPr>
                <w:i/>
              </w:rPr>
            </w:pPr>
            <w:r>
              <w:rPr>
                <w:rStyle w:val="Italic"/>
                <w:i w:val="0"/>
                <w:sz w:val="20"/>
              </w:rPr>
              <w:t>Application Virtualization Management Server</w:t>
            </w:r>
          </w:p>
        </w:tc>
        <w:tc>
          <w:tcPr>
            <w:tcW w:w="2944" w:type="dxa"/>
          </w:tcPr>
          <w:p w:rsidR="0021117E" w:rsidRPr="003B11DE" w:rsidRDefault="0021117E" w:rsidP="003B11DE">
            <w:pPr>
              <w:rPr>
                <w:i/>
              </w:rPr>
            </w:pPr>
            <w:r>
              <w:rPr>
                <w:rStyle w:val="Italic"/>
                <w:i w:val="0"/>
                <w:sz w:val="20"/>
              </w:rPr>
              <w:t>Sí</w:t>
            </w:r>
          </w:p>
        </w:tc>
      </w:tr>
      <w:tr w:rsidR="0021117E" w:rsidTr="002A1023">
        <w:tc>
          <w:tcPr>
            <w:tcW w:w="2934" w:type="dxa"/>
            <w:tcBorders>
              <w:bottom w:val="single" w:sz="12" w:space="0" w:color="808080"/>
            </w:tcBorders>
          </w:tcPr>
          <w:p w:rsidR="0021117E" w:rsidRPr="003B11DE" w:rsidRDefault="0021117E" w:rsidP="003B11DE">
            <w:pPr>
              <w:rPr>
                <w:i/>
              </w:rPr>
            </w:pPr>
            <w:r>
              <w:rPr>
                <w:rStyle w:val="Italic"/>
                <w:i w:val="0"/>
                <w:sz w:val="20"/>
              </w:rPr>
              <w:t>Application Virtualization Streaming Server</w:t>
            </w:r>
          </w:p>
        </w:tc>
        <w:tc>
          <w:tcPr>
            <w:tcW w:w="2944" w:type="dxa"/>
            <w:tcBorders>
              <w:bottom w:val="single" w:sz="12" w:space="0" w:color="808080"/>
            </w:tcBorders>
          </w:tcPr>
          <w:p w:rsidR="0021117E" w:rsidRPr="003B11DE" w:rsidRDefault="0021117E" w:rsidP="003B11DE">
            <w:pPr>
              <w:rPr>
                <w:i/>
              </w:rPr>
            </w:pPr>
            <w:r>
              <w:rPr>
                <w:rStyle w:val="Italic"/>
                <w:i w:val="0"/>
                <w:sz w:val="20"/>
              </w:rPr>
              <w:t>Sí</w:t>
            </w:r>
          </w:p>
        </w:tc>
      </w:tr>
    </w:tbl>
    <w:p w:rsidR="0021117E" w:rsidRDefault="0021117E" w:rsidP="001D7AD7">
      <w:r>
        <w:t>Utilice el siguiente procedimiento para permitir la detección automática. El procedimiento utiliza el trabajo del agente SQL 2005 a modo de ejemplo.</w:t>
      </w:r>
    </w:p>
    <w:p w:rsidR="0021117E" w:rsidRDefault="0021117E" w:rsidP="001D7AD7">
      <w:pPr>
        <w:pStyle w:val="ProcedureTitle"/>
      </w:pPr>
      <w:r>
        <w:t>Para utilizar una invalidación para modificar la configuración de la detección automática</w:t>
      </w:r>
    </w:p>
    <w:tbl>
      <w:tblPr>
        <w:tblW w:w="0" w:type="auto"/>
        <w:tblInd w:w="360" w:type="dxa"/>
        <w:tblCellMar>
          <w:left w:w="0" w:type="dxa"/>
          <w:right w:w="0" w:type="dxa"/>
        </w:tblCellMar>
        <w:tblLook w:val="01E0"/>
      </w:tblPr>
      <w:tblGrid>
        <w:gridCol w:w="8280"/>
      </w:tblGrid>
      <w:tr w:rsidR="0021117E">
        <w:tc>
          <w:tcPr>
            <w:tcW w:w="8856" w:type="dxa"/>
          </w:tcPr>
          <w:p w:rsidR="0021117E" w:rsidRDefault="0021117E" w:rsidP="001D7AD7">
            <w:pPr>
              <w:pStyle w:val="NumberedList1"/>
              <w:tabs>
                <w:tab w:val="left" w:pos="360"/>
              </w:tabs>
            </w:pPr>
            <w:r>
              <w:t>1.</w:t>
            </w:r>
            <w:r>
              <w:tab/>
              <w:t xml:space="preserve">En el panel </w:t>
            </w:r>
            <w:r>
              <w:rPr>
                <w:b/>
              </w:rPr>
              <w:t>Crear</w:t>
            </w:r>
            <w:r>
              <w:t xml:space="preserve">, expanda </w:t>
            </w:r>
            <w:r>
              <w:rPr>
                <w:rStyle w:val="UI"/>
                <w:sz w:val="20"/>
              </w:rPr>
              <w:t>Objetos del módulo de administración</w:t>
            </w:r>
            <w:r>
              <w:t xml:space="preserve"> y, a continuación, haga clic en </w:t>
            </w:r>
            <w:r>
              <w:rPr>
                <w:rStyle w:val="UI"/>
                <w:sz w:val="20"/>
              </w:rPr>
              <w:t>Detecciones de objetos</w:t>
            </w:r>
            <w:r>
              <w:t>.</w:t>
            </w:r>
          </w:p>
          <w:p w:rsidR="0021117E" w:rsidRDefault="0021117E" w:rsidP="001D7AD7">
            <w:pPr>
              <w:pStyle w:val="NumberedList1"/>
              <w:tabs>
                <w:tab w:val="left" w:pos="360"/>
              </w:tabs>
            </w:pPr>
            <w:r>
              <w:t>2.</w:t>
            </w:r>
            <w:r>
              <w:tab/>
              <w:t xml:space="preserve">En la barra de herramientas de Operations Manager, haga clic en </w:t>
            </w:r>
            <w:r>
              <w:rPr>
                <w:rStyle w:val="UI"/>
                <w:sz w:val="20"/>
              </w:rPr>
              <w:t>Ámbito</w:t>
            </w:r>
            <w:r>
              <w:t xml:space="preserve"> y, a continuación, filtre los objetos que aparecen en el panel de detalles para incluir solo objetos de SQL Server.</w:t>
            </w:r>
          </w:p>
          <w:p w:rsidR="0021117E" w:rsidRDefault="0021117E" w:rsidP="001D7AD7">
            <w:pPr>
              <w:pStyle w:val="NumberedList1"/>
              <w:tabs>
                <w:tab w:val="left" w:pos="360"/>
              </w:tabs>
            </w:pPr>
            <w:r>
              <w:t>3.</w:t>
            </w:r>
            <w:r>
              <w:tab/>
              <w:t xml:space="preserve">En la barra de herramientas de Operations Manager, utilice el botón </w:t>
            </w:r>
            <w:r>
              <w:rPr>
                <w:rStyle w:val="UI"/>
                <w:sz w:val="20"/>
              </w:rPr>
              <w:t>Ámbito</w:t>
            </w:r>
            <w:r>
              <w:t xml:space="preserve"> para filtrar la lista de objetos y, a continuación, haga clic en </w:t>
            </w:r>
            <w:r>
              <w:rPr>
                <w:rStyle w:val="UI"/>
                <w:sz w:val="20"/>
              </w:rPr>
              <w:t>Trabajo del Agente SQL Server</w:t>
            </w:r>
            <w:r>
              <w:t>.</w:t>
            </w:r>
          </w:p>
          <w:p w:rsidR="0021117E" w:rsidRDefault="0021117E" w:rsidP="001D7AD7">
            <w:pPr>
              <w:pStyle w:val="NumberedList1"/>
              <w:tabs>
                <w:tab w:val="left" w:pos="360"/>
              </w:tabs>
            </w:pPr>
            <w:r>
              <w:t>4.</w:t>
            </w:r>
            <w:r>
              <w:tab/>
              <w:t xml:space="preserve">En la barra de herramientas de Operations Manager, haga clic en </w:t>
            </w:r>
            <w:r>
              <w:rPr>
                <w:rStyle w:val="UI"/>
                <w:sz w:val="20"/>
              </w:rPr>
              <w:t>Invalidaciones</w:t>
            </w:r>
            <w:r>
              <w:t xml:space="preserve">, en </w:t>
            </w:r>
            <w:r>
              <w:rPr>
                <w:rStyle w:val="UI"/>
                <w:sz w:val="20"/>
              </w:rPr>
              <w:t>Invalidar la detección de objetos</w:t>
            </w:r>
            <w:r>
              <w:t xml:space="preserve"> y, a continuación, en </w:t>
            </w:r>
            <w:r>
              <w:rPr>
                <w:rStyle w:val="UI"/>
                <w:sz w:val="20"/>
              </w:rPr>
              <w:t>Para todos los objetos de tipo: Agente SQL 2005</w:t>
            </w:r>
            <w:r>
              <w:t>.</w:t>
            </w:r>
          </w:p>
          <w:p w:rsidR="0021117E" w:rsidRDefault="0021117E" w:rsidP="001D7AD7">
            <w:pPr>
              <w:pStyle w:val="NumberedList1"/>
              <w:tabs>
                <w:tab w:val="left" w:pos="360"/>
              </w:tabs>
            </w:pPr>
            <w:r>
              <w:t>5.</w:t>
            </w:r>
            <w:r>
              <w:tab/>
              <w:t xml:space="preserve">En el cuadro de diálogo </w:t>
            </w:r>
            <w:r>
              <w:rPr>
                <w:rStyle w:val="UI"/>
                <w:sz w:val="20"/>
              </w:rPr>
              <w:t>Propiedades de invalidación</w:t>
            </w:r>
            <w:r>
              <w:t xml:space="preserve">, haga clic en el cuadro </w:t>
            </w:r>
            <w:r>
              <w:rPr>
                <w:rStyle w:val="UI"/>
                <w:sz w:val="20"/>
              </w:rPr>
              <w:t>Invalidar</w:t>
            </w:r>
            <w:r>
              <w:t xml:space="preserve"> del parámetro </w:t>
            </w:r>
            <w:r>
              <w:rPr>
                <w:rStyle w:val="UI"/>
                <w:sz w:val="20"/>
              </w:rPr>
              <w:t>Habilitado</w:t>
            </w:r>
            <w:r>
              <w:t xml:space="preserve">. </w:t>
            </w:r>
          </w:p>
          <w:p w:rsidR="0021117E" w:rsidRDefault="0021117E" w:rsidP="001D7AD7">
            <w:pPr>
              <w:pStyle w:val="NumberedList1"/>
              <w:tabs>
                <w:tab w:val="left" w:pos="360"/>
              </w:tabs>
            </w:pPr>
            <w:r>
              <w:t>6.</w:t>
            </w:r>
            <w:r>
              <w:tab/>
              <w:t xml:space="preserve">En </w:t>
            </w:r>
            <w:r>
              <w:rPr>
                <w:rStyle w:val="UI"/>
                <w:sz w:val="20"/>
              </w:rPr>
              <w:t>Módulo de administración</w:t>
            </w:r>
            <w:r>
              <w:t xml:space="preserve">, haga clic en </w:t>
            </w:r>
            <w:r>
              <w:rPr>
                <w:rStyle w:val="UI"/>
                <w:sz w:val="20"/>
              </w:rPr>
              <w:t>Nuevo</w:t>
            </w:r>
            <w:r>
              <w:t xml:space="preserve"> para crear una versión sin sellar del módulo de administración y, a continuación, haga clic en </w:t>
            </w:r>
            <w:r>
              <w:rPr>
                <w:rStyle w:val="UI"/>
                <w:sz w:val="20"/>
              </w:rPr>
              <w:t>Aceptar</w:t>
            </w:r>
            <w:r>
              <w:t>.</w:t>
            </w:r>
          </w:p>
        </w:tc>
      </w:tr>
    </w:tbl>
    <w:p w:rsidR="0021117E" w:rsidRDefault="0021117E" w:rsidP="001D7AD7">
      <w:r>
        <w:t xml:space="preserve">Después de cambiar la configuración de invalidación, el tipo de objeto se detectará automáticamente y aparecerá en el panel </w:t>
      </w:r>
      <w:r>
        <w:rPr>
          <w:b/>
        </w:rPr>
        <w:t>Supervisión</w:t>
      </w:r>
      <w:r>
        <w:t xml:space="preserve"> en </w:t>
      </w:r>
      <w:r>
        <w:rPr>
          <w:rStyle w:val="UI"/>
          <w:sz w:val="20"/>
        </w:rPr>
        <w:t>SQL Server</w:t>
      </w:r>
      <w:r>
        <w:t>.</w:t>
      </w:r>
    </w:p>
    <w:p w:rsidR="0021117E" w:rsidRDefault="0021117E" w:rsidP="001D7AD7"/>
    <w:p w:rsidR="0021117E" w:rsidRDefault="0021117E" w:rsidP="001D7AD7">
      <w:pPr>
        <w:pStyle w:val="DSTOC1-3"/>
      </w:pPr>
      <w:bookmarkStart w:id="31" w:name="_Toc204416276"/>
      <w:bookmarkStart w:id="32" w:name="_Toc210792177"/>
      <w:r>
        <w:t>Escenarios de supervisión clave</w:t>
      </w:r>
      <w:bookmarkEnd w:id="31"/>
      <w:bookmarkEnd w:id="32"/>
    </w:p>
    <w:p w:rsidR="0021117E" w:rsidRDefault="0021117E" w:rsidP="003B11DE">
      <w:r>
        <w:t>En la siguiente tabla se enumeran los escenarios de supervisión clave incluidos en el modulo de administración de Application Virtualization 4.5. Todos estos escenarios se logran al supervisar eventos registrados en el registro de eventos de NT.</w:t>
      </w:r>
    </w:p>
    <w:p w:rsidR="0021117E" w:rsidRDefault="0021117E" w:rsidP="001D7AD7">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3"/>
        <w:gridCol w:w="4409"/>
      </w:tblGrid>
      <w:tr w:rsidR="0021117E">
        <w:trPr>
          <w:tblHeader/>
        </w:trPr>
        <w:tc>
          <w:tcPr>
            <w:tcW w:w="4428" w:type="dxa"/>
            <w:tcBorders>
              <w:top w:val="single" w:sz="12" w:space="0" w:color="808080"/>
              <w:bottom w:val="single" w:sz="4" w:space="0" w:color="808080"/>
            </w:tcBorders>
            <w:shd w:val="clear" w:color="auto" w:fill="D9D9D9"/>
          </w:tcPr>
          <w:p w:rsidR="0021117E" w:rsidRPr="001D7AD7" w:rsidRDefault="0021117E" w:rsidP="001D7AD7">
            <w:pPr>
              <w:keepNext/>
              <w:rPr>
                <w:b/>
                <w:sz w:val="18"/>
                <w:szCs w:val="18"/>
              </w:rPr>
            </w:pPr>
            <w:r>
              <w:rPr>
                <w:b/>
                <w:sz w:val="18"/>
                <w:szCs w:val="18"/>
              </w:rPr>
              <w:t>Escenario</w:t>
            </w:r>
          </w:p>
        </w:tc>
        <w:tc>
          <w:tcPr>
            <w:tcW w:w="4428" w:type="dxa"/>
            <w:tcBorders>
              <w:top w:val="single" w:sz="12" w:space="0" w:color="808080"/>
              <w:bottom w:val="single" w:sz="4" w:space="0" w:color="808080"/>
            </w:tcBorders>
            <w:shd w:val="clear" w:color="auto" w:fill="D9D9D9"/>
          </w:tcPr>
          <w:p w:rsidR="0021117E" w:rsidRPr="001D7AD7" w:rsidRDefault="0021117E" w:rsidP="001D7AD7">
            <w:pPr>
              <w:keepNext/>
              <w:rPr>
                <w:b/>
                <w:sz w:val="18"/>
                <w:szCs w:val="18"/>
              </w:rPr>
            </w:pPr>
            <w:r>
              <w:rPr>
                <w:b/>
                <w:sz w:val="18"/>
                <w:szCs w:val="18"/>
              </w:rPr>
              <w:t>Descripción</w:t>
            </w:r>
          </w:p>
        </w:tc>
      </w:tr>
      <w:tr w:rsidR="0021117E">
        <w:tc>
          <w:tcPr>
            <w:tcW w:w="4428" w:type="dxa"/>
          </w:tcPr>
          <w:p w:rsidR="0021117E" w:rsidRDefault="0021117E" w:rsidP="00A92557">
            <w:r>
              <w:t>Disponibilidad de Application Virtualization Service</w:t>
            </w:r>
          </w:p>
        </w:tc>
        <w:tc>
          <w:tcPr>
            <w:tcW w:w="4428" w:type="dxa"/>
          </w:tcPr>
          <w:p w:rsidR="0021117E" w:rsidRDefault="0021117E" w:rsidP="003B11DE">
            <w:pPr>
              <w:pStyle w:val="BodyBullets"/>
            </w:pPr>
            <w:r>
              <w:t>Supervisa la disponibilidad de los procesos necesarios que indican que Application Virtualization se está ejecutando.</w:t>
            </w:r>
          </w:p>
          <w:p w:rsidR="0021117E" w:rsidRDefault="0021117E">
            <w:pPr>
              <w:pStyle w:val="BodyBullets"/>
              <w:numPr>
                <w:ilvl w:val="0"/>
                <w:numId w:val="0"/>
              </w:numPr>
              <w:ind w:left="720"/>
            </w:pPr>
          </w:p>
        </w:tc>
      </w:tr>
      <w:tr w:rsidR="0021117E">
        <w:tc>
          <w:tcPr>
            <w:tcW w:w="4428" w:type="dxa"/>
          </w:tcPr>
          <w:p w:rsidR="0021117E" w:rsidRDefault="0021117E" w:rsidP="00A92557">
            <w:r>
              <w:rPr>
                <w:rFonts w:cs="Arial"/>
              </w:rPr>
              <w:lastRenderedPageBreak/>
              <w:t xml:space="preserve">Supervisa los errores de conectividad con servicios externos que dependen de Application Virtualization, SQL y </w:t>
            </w:r>
            <w:r>
              <w:t>los servicios de dominio de Active Directory.</w:t>
            </w:r>
          </w:p>
        </w:tc>
        <w:tc>
          <w:tcPr>
            <w:tcW w:w="4428" w:type="dxa"/>
          </w:tcPr>
          <w:p w:rsidR="0021117E" w:rsidRDefault="0021117E" w:rsidP="003B11DE">
            <w:pPr>
              <w:pStyle w:val="BodyBullets"/>
            </w:pPr>
            <w:r>
              <w:t>Supervisa la interacción básica con los servicios externos.</w:t>
            </w:r>
          </w:p>
        </w:tc>
      </w:tr>
      <w:tr w:rsidR="0021117E">
        <w:tc>
          <w:tcPr>
            <w:tcW w:w="4428" w:type="dxa"/>
            <w:tcBorders>
              <w:bottom w:val="single" w:sz="12" w:space="0" w:color="808080"/>
            </w:tcBorders>
          </w:tcPr>
          <w:p w:rsidR="0021117E" w:rsidRPr="001274A6" w:rsidRDefault="0021117E" w:rsidP="00A92557">
            <w:pPr>
              <w:rPr>
                <w:rFonts w:cs="Arial"/>
              </w:rPr>
            </w:pPr>
            <w:r>
              <w:rPr>
                <w:rFonts w:cs="Arial"/>
              </w:rPr>
              <w:t>Supervisa el estado de mantenimiento general de Application Virtualization Server.</w:t>
            </w:r>
          </w:p>
        </w:tc>
        <w:tc>
          <w:tcPr>
            <w:tcW w:w="4428" w:type="dxa"/>
            <w:tcBorders>
              <w:bottom w:val="single" w:sz="12" w:space="0" w:color="808080"/>
            </w:tcBorders>
          </w:tcPr>
          <w:p w:rsidR="0021117E" w:rsidRPr="004F38D0" w:rsidRDefault="0021117E" w:rsidP="003B11DE">
            <w:pPr>
              <w:pStyle w:val="BodyBullets"/>
            </w:pPr>
            <w:r>
              <w:t>Supervisa los eventos de Application Virtualization Server que están registrados.</w:t>
            </w:r>
          </w:p>
          <w:p w:rsidR="0021117E" w:rsidRPr="004F38D0" w:rsidRDefault="0021117E" w:rsidP="003B11DE">
            <w:pPr>
              <w:pStyle w:val="BodyBullets"/>
            </w:pPr>
            <w:r>
              <w:t>Supervisa el uso de la memoria de los sistemas App-V.</w:t>
            </w:r>
          </w:p>
          <w:p w:rsidR="0021117E" w:rsidRDefault="0021117E" w:rsidP="003B11DE">
            <w:pPr>
              <w:pStyle w:val="BodyBullets"/>
            </w:pPr>
            <w:r>
              <w:t>Supervisa varias configuraciones específicas de App-V Server.</w:t>
            </w:r>
          </w:p>
          <w:p w:rsidR="0021117E" w:rsidRDefault="0021117E" w:rsidP="00546123">
            <w:pPr>
              <w:pStyle w:val="BodyBullets"/>
            </w:pPr>
            <w:r>
              <w:t>Supervisa las especificaciones de seguridad de los sistemas App-V.</w:t>
            </w:r>
          </w:p>
        </w:tc>
      </w:tr>
    </w:tbl>
    <w:p w:rsidR="0021117E" w:rsidRDefault="0021117E" w:rsidP="001D7AD7">
      <w:pPr>
        <w:pStyle w:val="TableSpacing"/>
      </w:pPr>
    </w:p>
    <w:p w:rsidR="0021117E" w:rsidRDefault="0021117E" w:rsidP="00B75EC3">
      <w:pPr>
        <w:pStyle w:val="DSTOC1-1"/>
      </w:pPr>
      <w:bookmarkStart w:id="33" w:name="_Toc210792178"/>
      <w:r>
        <w:t>Definiciones de supervisión de estado</w:t>
      </w:r>
      <w:bookmarkEnd w:id="33"/>
    </w:p>
    <w:p w:rsidR="0021117E" w:rsidRPr="000506CC" w:rsidRDefault="0021117E" w:rsidP="00FC190F">
      <w:r>
        <w:t>Para cumplir con los requisitos de los escenarios de seguimiento de estado, el módulo de administración realiza un seguimiento del estado de los equipos basándose en las definiciones que se proporcionan en la siguiente tabla:</w:t>
      </w:r>
    </w:p>
    <w:p w:rsidR="0021117E" w:rsidRPr="00C15149" w:rsidRDefault="0021117E" w:rsidP="00FC190F">
      <w:pPr>
        <w:pStyle w:val="BodyText"/>
        <w:rPr>
          <w:b/>
        </w:rPr>
      </w:pPr>
      <w:r>
        <w:rPr>
          <w:b/>
        </w:rPr>
        <w:t>Tabla 2: Definiciones de seguimiento de estado para la función de servidor de administración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Estado</w:t>
            </w:r>
          </w:p>
        </w:tc>
        <w:tc>
          <w:tcPr>
            <w:tcW w:w="3351" w:type="pct"/>
            <w:shd w:val="solid" w:color="auto" w:fill="000000"/>
            <w:vAlign w:val="center"/>
          </w:tcPr>
          <w:p w:rsidR="0021117E" w:rsidRPr="00B07AC8" w:rsidRDefault="0021117E" w:rsidP="009B595F">
            <w:pPr>
              <w:spacing w:after="120"/>
            </w:pPr>
            <w:r>
              <w:t>Indicadores de estado</w:t>
            </w:r>
          </w:p>
        </w:tc>
      </w:tr>
      <w:tr w:rsidR="0021117E" w:rsidTr="009B595F">
        <w:trPr>
          <w:cantSplit/>
        </w:trPr>
        <w:tc>
          <w:tcPr>
            <w:tcW w:w="1649" w:type="pct"/>
          </w:tcPr>
          <w:p w:rsidR="0021117E" w:rsidRDefault="0021117E" w:rsidP="009B595F">
            <w:r>
              <w:t>Verde</w:t>
            </w:r>
          </w:p>
        </w:tc>
        <w:tc>
          <w:tcPr>
            <w:tcW w:w="3351" w:type="pct"/>
          </w:tcPr>
          <w:p w:rsidR="0021117E" w:rsidRPr="004F38D0" w:rsidRDefault="0021117E" w:rsidP="009B595F">
            <w:pPr>
              <w:pStyle w:val="Tablebullets"/>
            </w:pPr>
            <w:r>
              <w:t>El servidor se está ejecutando sin errores no recuperables.</w:t>
            </w:r>
          </w:p>
          <w:p w:rsidR="0021117E" w:rsidRPr="00B07AC8" w:rsidRDefault="0021117E" w:rsidP="009B595F">
            <w:pPr>
              <w:pStyle w:val="Tablebullets"/>
            </w:pPr>
            <w:r>
              <w:t>El servidor se puede comunicar con servicios externos dentro del tiempo de respuesta esperado.</w:t>
            </w:r>
          </w:p>
        </w:tc>
      </w:tr>
      <w:tr w:rsidR="0021117E" w:rsidTr="009B595F">
        <w:trPr>
          <w:cantSplit/>
          <w:trHeight w:val="683"/>
        </w:trPr>
        <w:tc>
          <w:tcPr>
            <w:tcW w:w="1649" w:type="pct"/>
          </w:tcPr>
          <w:p w:rsidR="0021117E" w:rsidRDefault="0021117E" w:rsidP="009B595F">
            <w:r>
              <w:t>Amarillo</w:t>
            </w:r>
          </w:p>
        </w:tc>
        <w:tc>
          <w:tcPr>
            <w:tcW w:w="3351" w:type="pct"/>
            <w:vAlign w:val="center"/>
          </w:tcPr>
          <w:p w:rsidR="0021117E" w:rsidRPr="004F38D0" w:rsidRDefault="0021117E" w:rsidP="009B595F">
            <w:pPr>
              <w:pStyle w:val="Tablebullets"/>
            </w:pPr>
            <w:r>
              <w:t>Uno de los componentes está fuera de servicio o no funciona correctamente, y la funcionalidad general del servidor está degradada, pero sigue disponible.</w:t>
            </w:r>
          </w:p>
          <w:p w:rsidR="0021117E" w:rsidRPr="00B07AC8" w:rsidRDefault="0021117E" w:rsidP="009B595F">
            <w:pPr>
              <w:pStyle w:val="Tablebullets"/>
            </w:pPr>
            <w:r>
              <w:t>Errores no recuperables y no graves que requieren intervención manual.</w:t>
            </w:r>
          </w:p>
        </w:tc>
      </w:tr>
      <w:tr w:rsidR="0021117E" w:rsidTr="009B595F">
        <w:trPr>
          <w:cantSplit/>
        </w:trPr>
        <w:tc>
          <w:tcPr>
            <w:tcW w:w="1649" w:type="pct"/>
          </w:tcPr>
          <w:p w:rsidR="0021117E" w:rsidRDefault="0021117E" w:rsidP="009B595F">
            <w:r>
              <w:lastRenderedPageBreak/>
              <w:t>Rojo</w:t>
            </w:r>
          </w:p>
        </w:tc>
        <w:tc>
          <w:tcPr>
            <w:tcW w:w="3351" w:type="pct"/>
          </w:tcPr>
          <w:p w:rsidR="0021117E" w:rsidRPr="004F38D0" w:rsidRDefault="0021117E" w:rsidP="009B595F">
            <w:pPr>
              <w:pStyle w:val="Tablebullets"/>
            </w:pPr>
            <w:r>
              <w:t>El servidor está fuera de servicio.</w:t>
            </w:r>
          </w:p>
          <w:p w:rsidR="0021117E" w:rsidRPr="004F38D0" w:rsidRDefault="0021117E" w:rsidP="009B595F">
            <w:pPr>
              <w:pStyle w:val="Tablebullets"/>
            </w:pPr>
            <w:r>
              <w:t>El servidor no puede proporcionar servicio.</w:t>
            </w:r>
          </w:p>
          <w:p w:rsidR="0021117E" w:rsidRDefault="0021117E" w:rsidP="009B595F">
            <w:pPr>
              <w:pStyle w:val="Tablebullets"/>
            </w:pPr>
            <w:r>
              <w:t>El servidor no se puede comunicar con los servicios externos de los que depende.</w:t>
            </w:r>
          </w:p>
          <w:p w:rsidR="0021117E" w:rsidRPr="00B07AC8" w:rsidRDefault="0021117E" w:rsidP="009B595F">
            <w:pPr>
              <w:pStyle w:val="Tablebullets"/>
            </w:pPr>
            <w:r>
              <w:t>El servidor no recibe las respuestas esperadas de los servicios externos.</w:t>
            </w:r>
          </w:p>
        </w:tc>
      </w:tr>
    </w:tbl>
    <w:p w:rsidR="0021117E" w:rsidRDefault="0021117E" w:rsidP="00FC190F">
      <w:pPr>
        <w:pStyle w:val="Heading1"/>
      </w:pPr>
    </w:p>
    <w:p w:rsidR="0021117E" w:rsidRDefault="0021117E" w:rsidP="00FC190F">
      <w:pPr>
        <w:rPr>
          <w:b/>
        </w:rPr>
      </w:pPr>
      <w:r>
        <w:rPr>
          <w:b/>
        </w:rPr>
        <w:t>Tabla 3: Definiciones de seguimiento de estado para la función de servidor de transmisión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Estado</w:t>
            </w:r>
          </w:p>
        </w:tc>
        <w:tc>
          <w:tcPr>
            <w:tcW w:w="3351" w:type="pct"/>
            <w:shd w:val="solid" w:color="auto" w:fill="000000"/>
            <w:vAlign w:val="center"/>
          </w:tcPr>
          <w:p w:rsidR="0021117E" w:rsidRPr="00B07AC8" w:rsidRDefault="0021117E" w:rsidP="009B595F">
            <w:pPr>
              <w:spacing w:after="120"/>
            </w:pPr>
            <w:r>
              <w:t>Indicadores de estado</w:t>
            </w:r>
          </w:p>
        </w:tc>
      </w:tr>
      <w:tr w:rsidR="0021117E" w:rsidTr="009B595F">
        <w:trPr>
          <w:cantSplit/>
        </w:trPr>
        <w:tc>
          <w:tcPr>
            <w:tcW w:w="1649" w:type="pct"/>
          </w:tcPr>
          <w:p w:rsidR="0021117E" w:rsidRDefault="0021117E" w:rsidP="009B595F">
            <w:r>
              <w:t>Verde</w:t>
            </w:r>
          </w:p>
        </w:tc>
        <w:tc>
          <w:tcPr>
            <w:tcW w:w="3351" w:type="pct"/>
          </w:tcPr>
          <w:p w:rsidR="0021117E" w:rsidRPr="004F38D0" w:rsidRDefault="0021117E" w:rsidP="009B595F">
            <w:pPr>
              <w:pStyle w:val="Tablebullets"/>
            </w:pPr>
            <w:r>
              <w:t>El servidor se está ejecutando sin errores no recuperables.</w:t>
            </w:r>
          </w:p>
          <w:p w:rsidR="0021117E" w:rsidRPr="00B07AC8" w:rsidRDefault="0021117E" w:rsidP="009B595F">
            <w:pPr>
              <w:pStyle w:val="Tablebullets"/>
            </w:pPr>
            <w:r>
              <w:t>Se puede tener acceso a los archivos SFT.</w:t>
            </w:r>
          </w:p>
        </w:tc>
      </w:tr>
      <w:tr w:rsidR="0021117E" w:rsidTr="009B595F">
        <w:trPr>
          <w:cantSplit/>
          <w:trHeight w:val="683"/>
        </w:trPr>
        <w:tc>
          <w:tcPr>
            <w:tcW w:w="1649" w:type="pct"/>
          </w:tcPr>
          <w:p w:rsidR="0021117E" w:rsidRDefault="0021117E" w:rsidP="009B595F">
            <w:r>
              <w:t>Amarillo</w:t>
            </w:r>
          </w:p>
        </w:tc>
        <w:tc>
          <w:tcPr>
            <w:tcW w:w="3351" w:type="pct"/>
            <w:vAlign w:val="center"/>
          </w:tcPr>
          <w:p w:rsidR="0021117E" w:rsidRPr="00B07AC8" w:rsidRDefault="0021117E" w:rsidP="009B595F">
            <w:pPr>
              <w:pStyle w:val="Tablebullets"/>
            </w:pPr>
            <w:r>
              <w:t>Errores recuperables al leer y transmitir archivos SFT.</w:t>
            </w:r>
          </w:p>
        </w:tc>
      </w:tr>
      <w:tr w:rsidR="0021117E" w:rsidTr="009B595F">
        <w:trPr>
          <w:cantSplit/>
        </w:trPr>
        <w:tc>
          <w:tcPr>
            <w:tcW w:w="1649" w:type="pct"/>
          </w:tcPr>
          <w:p w:rsidR="0021117E" w:rsidRDefault="0021117E" w:rsidP="009B595F">
            <w:r>
              <w:t>Rojo</w:t>
            </w:r>
          </w:p>
        </w:tc>
        <w:tc>
          <w:tcPr>
            <w:tcW w:w="3351" w:type="pct"/>
          </w:tcPr>
          <w:p w:rsidR="0021117E" w:rsidRDefault="0021117E" w:rsidP="009B595F">
            <w:pPr>
              <w:pStyle w:val="Tablebullets"/>
            </w:pPr>
            <w:r>
              <w:t>El servicio no está disponible.</w:t>
            </w:r>
          </w:p>
          <w:p w:rsidR="0021117E" w:rsidRPr="00B07AC8" w:rsidRDefault="0021117E" w:rsidP="00821836">
            <w:pPr>
              <w:pStyle w:val="Tablebullets"/>
            </w:pPr>
            <w:r>
              <w:t>El servicio se considera inoperable o la función se ve severamente afectada.</w:t>
            </w:r>
          </w:p>
        </w:tc>
      </w:tr>
    </w:tbl>
    <w:p w:rsidR="0021117E" w:rsidRDefault="0021117E" w:rsidP="00FC190F">
      <w:r>
        <w:t>En el servidor de administración, se supervisarán los siguientes aspectos de las entidades de administración, tal como se describe en las siguientes tablas. En el servidor de transmisión se supervisará todo menos el aspecto de acceso al almacén de datos.</w:t>
      </w:r>
    </w:p>
    <w:p w:rsidR="0021117E" w:rsidRPr="008F6AFA" w:rsidRDefault="0021117E" w:rsidP="00FC190F">
      <w:pPr>
        <w:rPr>
          <w:b/>
        </w:rPr>
      </w:pPr>
      <w:r>
        <w:rPr>
          <w:b/>
        </w:rPr>
        <w:t>Tabla 4: Definiciones de supervisión de la entidad de administración para el estado del servidor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Estado</w:t>
            </w:r>
          </w:p>
        </w:tc>
        <w:tc>
          <w:tcPr>
            <w:tcW w:w="3351" w:type="pct"/>
            <w:shd w:val="solid" w:color="auto" w:fill="000000"/>
            <w:vAlign w:val="center"/>
          </w:tcPr>
          <w:p w:rsidR="0021117E" w:rsidRPr="00B07AC8" w:rsidRDefault="0021117E" w:rsidP="009B595F">
            <w:pPr>
              <w:spacing w:after="120"/>
            </w:pPr>
            <w:r>
              <w:t>Indicadores de la entidad de administración</w:t>
            </w:r>
          </w:p>
        </w:tc>
      </w:tr>
      <w:tr w:rsidR="0021117E" w:rsidTr="009B595F">
        <w:trPr>
          <w:cantSplit/>
        </w:trPr>
        <w:tc>
          <w:tcPr>
            <w:tcW w:w="1649" w:type="pct"/>
          </w:tcPr>
          <w:p w:rsidR="0021117E" w:rsidRDefault="0021117E" w:rsidP="009B595F">
            <w:r>
              <w:t>Verde</w:t>
            </w:r>
          </w:p>
        </w:tc>
        <w:tc>
          <w:tcPr>
            <w:tcW w:w="3351" w:type="pct"/>
          </w:tcPr>
          <w:p w:rsidR="0021117E" w:rsidRDefault="0021117E" w:rsidP="009B595F">
            <w:pPr>
              <w:pStyle w:val="Tablebullets"/>
            </w:pPr>
            <w:r>
              <w:t>El servidor se inició correctamente.</w:t>
            </w:r>
          </w:p>
          <w:p w:rsidR="0021117E" w:rsidRPr="00B07AC8" w:rsidRDefault="0021117E" w:rsidP="009B595F">
            <w:pPr>
              <w:pStyle w:val="Tablebullets"/>
            </w:pPr>
            <w:r>
              <w:t>Sin eventos de error.</w:t>
            </w:r>
          </w:p>
        </w:tc>
      </w:tr>
      <w:tr w:rsidR="0021117E" w:rsidTr="009B595F">
        <w:trPr>
          <w:cantSplit/>
          <w:trHeight w:val="683"/>
        </w:trPr>
        <w:tc>
          <w:tcPr>
            <w:tcW w:w="1649" w:type="pct"/>
          </w:tcPr>
          <w:p w:rsidR="0021117E" w:rsidRDefault="0021117E" w:rsidP="009B595F">
            <w:r>
              <w:t>Amarillo</w:t>
            </w:r>
          </w:p>
        </w:tc>
        <w:tc>
          <w:tcPr>
            <w:tcW w:w="3351" w:type="pct"/>
            <w:vAlign w:val="center"/>
          </w:tcPr>
          <w:p w:rsidR="0021117E" w:rsidRPr="00B07AC8" w:rsidRDefault="0021117E" w:rsidP="009B595F">
            <w:pPr>
              <w:pStyle w:val="Tablebullets"/>
            </w:pPr>
            <w:r>
              <w:t>La memoria caché de archivos superó el nivel de advertencia.</w:t>
            </w:r>
          </w:p>
        </w:tc>
      </w:tr>
      <w:tr w:rsidR="0021117E" w:rsidTr="009B595F">
        <w:trPr>
          <w:cantSplit/>
        </w:trPr>
        <w:tc>
          <w:tcPr>
            <w:tcW w:w="1649" w:type="pct"/>
          </w:tcPr>
          <w:p w:rsidR="0021117E" w:rsidRDefault="0021117E" w:rsidP="009B595F">
            <w:r>
              <w:t>Rojo</w:t>
            </w:r>
          </w:p>
        </w:tc>
        <w:tc>
          <w:tcPr>
            <w:tcW w:w="3351" w:type="pct"/>
          </w:tcPr>
          <w:p w:rsidR="0021117E" w:rsidRDefault="0021117E" w:rsidP="009B595F">
            <w:pPr>
              <w:pStyle w:val="Tablebullets"/>
            </w:pPr>
            <w:r>
              <w:t>El servidor está fuera de servicio.</w:t>
            </w:r>
          </w:p>
          <w:p w:rsidR="0021117E" w:rsidRDefault="0021117E" w:rsidP="009B595F">
            <w:pPr>
              <w:pStyle w:val="Tablebullets"/>
            </w:pPr>
            <w:r>
              <w:t>No se pueden iniciar los procesos principales.</w:t>
            </w:r>
          </w:p>
          <w:p w:rsidR="0021117E" w:rsidRPr="00B07AC8" w:rsidRDefault="0021117E" w:rsidP="009B595F">
            <w:pPr>
              <w:pStyle w:val="Tablebullets"/>
            </w:pPr>
            <w:r>
              <w:t>La memoria caché de archivos está completa.</w:t>
            </w:r>
          </w:p>
        </w:tc>
      </w:tr>
    </w:tbl>
    <w:p w:rsidR="0021117E" w:rsidRPr="008F6AFA" w:rsidRDefault="0021117E" w:rsidP="00FC190F">
      <w:pPr>
        <w:rPr>
          <w:b/>
        </w:rPr>
      </w:pPr>
      <w:r>
        <w:rPr>
          <w:b/>
        </w:rPr>
        <w:t>Tabla 5: Definiciones de supervisión de la entidad de administración para el acceso al almacén de datos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lastRenderedPageBreak/>
              <w:t>Estado</w:t>
            </w:r>
          </w:p>
        </w:tc>
        <w:tc>
          <w:tcPr>
            <w:tcW w:w="3351" w:type="pct"/>
            <w:shd w:val="solid" w:color="auto" w:fill="000000"/>
            <w:vAlign w:val="center"/>
          </w:tcPr>
          <w:p w:rsidR="0021117E" w:rsidRPr="00B07AC8" w:rsidRDefault="0021117E" w:rsidP="009B595F">
            <w:pPr>
              <w:spacing w:after="120"/>
            </w:pPr>
            <w:r>
              <w:t>Indicadores de la entidad de administración</w:t>
            </w:r>
          </w:p>
        </w:tc>
      </w:tr>
      <w:tr w:rsidR="0021117E" w:rsidTr="009B595F">
        <w:trPr>
          <w:cantSplit/>
        </w:trPr>
        <w:tc>
          <w:tcPr>
            <w:tcW w:w="1649" w:type="pct"/>
          </w:tcPr>
          <w:p w:rsidR="0021117E" w:rsidRDefault="0021117E" w:rsidP="009B595F">
            <w:r>
              <w:t>Verde</w:t>
            </w:r>
          </w:p>
        </w:tc>
        <w:tc>
          <w:tcPr>
            <w:tcW w:w="3351" w:type="pct"/>
          </w:tcPr>
          <w:p w:rsidR="0021117E" w:rsidRDefault="0021117E" w:rsidP="009B595F">
            <w:pPr>
              <w:pStyle w:val="Tablebullets"/>
            </w:pPr>
            <w:r>
              <w:t>El servidor se inició correctamente.</w:t>
            </w:r>
          </w:p>
          <w:p w:rsidR="0021117E" w:rsidRPr="00B07AC8" w:rsidRDefault="0021117E" w:rsidP="009B595F">
            <w:pPr>
              <w:pStyle w:val="Tablebullets"/>
            </w:pPr>
            <w:r>
              <w:t>Sin eventos de error.</w:t>
            </w:r>
          </w:p>
        </w:tc>
      </w:tr>
      <w:tr w:rsidR="0021117E" w:rsidTr="009B595F">
        <w:trPr>
          <w:cantSplit/>
          <w:trHeight w:val="683"/>
        </w:trPr>
        <w:tc>
          <w:tcPr>
            <w:tcW w:w="1649" w:type="pct"/>
          </w:tcPr>
          <w:p w:rsidR="0021117E" w:rsidRDefault="0021117E" w:rsidP="009B595F">
            <w:r>
              <w:t>Amarillo</w:t>
            </w:r>
          </w:p>
        </w:tc>
        <w:tc>
          <w:tcPr>
            <w:tcW w:w="3351" w:type="pct"/>
            <w:vAlign w:val="center"/>
          </w:tcPr>
          <w:p w:rsidR="0021117E" w:rsidRPr="00B07AC8" w:rsidRDefault="0021117E" w:rsidP="009B595F">
            <w:pPr>
              <w:pStyle w:val="Tablebullets"/>
            </w:pPr>
            <w:r>
              <w:t>N/D</w:t>
            </w:r>
          </w:p>
        </w:tc>
      </w:tr>
      <w:tr w:rsidR="0021117E" w:rsidTr="009B595F">
        <w:trPr>
          <w:cantSplit/>
        </w:trPr>
        <w:tc>
          <w:tcPr>
            <w:tcW w:w="1649" w:type="pct"/>
          </w:tcPr>
          <w:p w:rsidR="0021117E" w:rsidRDefault="0021117E" w:rsidP="009B595F">
            <w:r>
              <w:t>Rojo</w:t>
            </w:r>
          </w:p>
        </w:tc>
        <w:tc>
          <w:tcPr>
            <w:tcW w:w="3351" w:type="pct"/>
          </w:tcPr>
          <w:p w:rsidR="0021117E" w:rsidRDefault="0021117E" w:rsidP="009B595F">
            <w:pPr>
              <w:pStyle w:val="Tablebullets"/>
            </w:pPr>
            <w:r>
              <w:t>Error de conexión con el almacén de datos.</w:t>
            </w:r>
          </w:p>
          <w:p w:rsidR="0021117E" w:rsidRDefault="0021117E" w:rsidP="009B595F">
            <w:pPr>
              <w:pStyle w:val="Tablebullets"/>
            </w:pPr>
            <w:r>
              <w:t>No se inicializaron los objetos de acceso a datos.</w:t>
            </w:r>
          </w:p>
          <w:p w:rsidR="0021117E" w:rsidRPr="00B07AC8" w:rsidRDefault="0021117E" w:rsidP="00821836">
            <w:pPr>
              <w:pStyle w:val="Tablebullets"/>
            </w:pPr>
            <w:r>
              <w:t>Error al leer datos del almacén de datos.</w:t>
            </w:r>
          </w:p>
        </w:tc>
      </w:tr>
    </w:tbl>
    <w:p w:rsidR="0021117E" w:rsidRPr="008F6AFA" w:rsidRDefault="0021117E" w:rsidP="00FC190F">
      <w:pPr>
        <w:rPr>
          <w:b/>
        </w:rPr>
      </w:pPr>
      <w:r>
        <w:rPr>
          <w:b/>
        </w:rPr>
        <w:t>Tabla 6: Definiciones de supervisión de la entidad de administración para el acceso a datos de contenido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Estado</w:t>
            </w:r>
          </w:p>
        </w:tc>
        <w:tc>
          <w:tcPr>
            <w:tcW w:w="3351" w:type="pct"/>
            <w:shd w:val="solid" w:color="auto" w:fill="000000"/>
            <w:vAlign w:val="center"/>
          </w:tcPr>
          <w:p w:rsidR="0021117E" w:rsidRPr="00B07AC8" w:rsidRDefault="0021117E" w:rsidP="009B595F">
            <w:pPr>
              <w:spacing w:after="120"/>
            </w:pPr>
            <w:r>
              <w:t>Indicadores de la entidad de administración</w:t>
            </w:r>
          </w:p>
        </w:tc>
      </w:tr>
      <w:tr w:rsidR="0021117E" w:rsidTr="009B595F">
        <w:trPr>
          <w:cantSplit/>
        </w:trPr>
        <w:tc>
          <w:tcPr>
            <w:tcW w:w="1649" w:type="pct"/>
          </w:tcPr>
          <w:p w:rsidR="0021117E" w:rsidRDefault="0021117E" w:rsidP="009B595F">
            <w:r>
              <w:t>Verde</w:t>
            </w:r>
          </w:p>
        </w:tc>
        <w:tc>
          <w:tcPr>
            <w:tcW w:w="3351" w:type="pct"/>
          </w:tcPr>
          <w:p w:rsidR="0021117E" w:rsidRDefault="0021117E" w:rsidP="009B595F">
            <w:pPr>
              <w:pStyle w:val="Tablebullets"/>
            </w:pPr>
            <w:r>
              <w:t>El servidor se inició correctamente.</w:t>
            </w:r>
          </w:p>
          <w:p w:rsidR="0021117E" w:rsidRPr="00B07AC8" w:rsidRDefault="0021117E" w:rsidP="009B595F">
            <w:pPr>
              <w:pStyle w:val="Tablebullets"/>
            </w:pPr>
            <w:r>
              <w:t>Sin eventos de error.</w:t>
            </w:r>
          </w:p>
        </w:tc>
      </w:tr>
      <w:tr w:rsidR="0021117E" w:rsidTr="009B595F">
        <w:trPr>
          <w:cantSplit/>
          <w:trHeight w:val="683"/>
        </w:trPr>
        <w:tc>
          <w:tcPr>
            <w:tcW w:w="1649" w:type="pct"/>
          </w:tcPr>
          <w:p w:rsidR="0021117E" w:rsidRDefault="0021117E" w:rsidP="009B595F">
            <w:r>
              <w:t>Amarillo</w:t>
            </w:r>
          </w:p>
        </w:tc>
        <w:tc>
          <w:tcPr>
            <w:tcW w:w="3351" w:type="pct"/>
            <w:vAlign w:val="center"/>
          </w:tcPr>
          <w:p w:rsidR="0021117E" w:rsidRDefault="0021117E" w:rsidP="009B595F">
            <w:pPr>
              <w:pStyle w:val="Tablebullets"/>
            </w:pPr>
            <w:r>
              <w:t>Errores recuperables al obtener acceso a los archivos y leerlos.</w:t>
            </w:r>
          </w:p>
          <w:p w:rsidR="0021117E" w:rsidRDefault="0021117E" w:rsidP="009B595F">
            <w:pPr>
              <w:pStyle w:val="Tablebullets"/>
            </w:pPr>
            <w:r>
              <w:t>Archivo SFT no válido.</w:t>
            </w:r>
          </w:p>
          <w:p w:rsidR="0021117E" w:rsidRPr="00B07AC8" w:rsidRDefault="0021117E" w:rsidP="00821836">
            <w:pPr>
              <w:pStyle w:val="Tablebullets"/>
            </w:pPr>
            <w:r>
              <w:t>La información del paquete del almacén de datos no coincide con la carpeta de contenido.</w:t>
            </w:r>
          </w:p>
        </w:tc>
      </w:tr>
      <w:tr w:rsidR="0021117E" w:rsidTr="009B595F">
        <w:trPr>
          <w:cantSplit/>
        </w:trPr>
        <w:tc>
          <w:tcPr>
            <w:tcW w:w="1649" w:type="pct"/>
          </w:tcPr>
          <w:p w:rsidR="0021117E" w:rsidRDefault="0021117E" w:rsidP="009B595F">
            <w:r>
              <w:t>Rojo</w:t>
            </w:r>
          </w:p>
        </w:tc>
        <w:tc>
          <w:tcPr>
            <w:tcW w:w="3351" w:type="pct"/>
          </w:tcPr>
          <w:p w:rsidR="0021117E" w:rsidRPr="00B07AC8" w:rsidRDefault="0021117E" w:rsidP="009B595F">
            <w:pPr>
              <w:pStyle w:val="Tablebullets"/>
            </w:pPr>
            <w:r>
              <w:t>Recepción de 10 alertas amarrillas en 10 minutos.</w:t>
            </w:r>
          </w:p>
        </w:tc>
      </w:tr>
    </w:tbl>
    <w:p w:rsidR="0021117E" w:rsidRPr="008F6AFA" w:rsidRDefault="0021117E" w:rsidP="00FC190F">
      <w:pPr>
        <w:rPr>
          <w:b/>
        </w:rPr>
      </w:pPr>
      <w:r>
        <w:rPr>
          <w:b/>
        </w:rPr>
        <w:t>Tabla 7: Definiciones de supervisión de la entidad de administración para seguridad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Estado</w:t>
            </w:r>
          </w:p>
        </w:tc>
        <w:tc>
          <w:tcPr>
            <w:tcW w:w="3351" w:type="pct"/>
            <w:shd w:val="solid" w:color="auto" w:fill="000000"/>
            <w:vAlign w:val="center"/>
          </w:tcPr>
          <w:p w:rsidR="0021117E" w:rsidRPr="00B07AC8" w:rsidRDefault="0021117E" w:rsidP="009B595F">
            <w:pPr>
              <w:spacing w:after="120"/>
            </w:pPr>
            <w:r>
              <w:t>Indicadores de la entidad de administración</w:t>
            </w:r>
          </w:p>
        </w:tc>
      </w:tr>
      <w:tr w:rsidR="0021117E" w:rsidTr="009B595F">
        <w:trPr>
          <w:cantSplit/>
        </w:trPr>
        <w:tc>
          <w:tcPr>
            <w:tcW w:w="1649" w:type="pct"/>
          </w:tcPr>
          <w:p w:rsidR="0021117E" w:rsidRDefault="0021117E" w:rsidP="009B595F">
            <w:r>
              <w:t>Verde</w:t>
            </w:r>
          </w:p>
        </w:tc>
        <w:tc>
          <w:tcPr>
            <w:tcW w:w="3351" w:type="pct"/>
          </w:tcPr>
          <w:p w:rsidR="0021117E" w:rsidRPr="00B07AC8" w:rsidRDefault="0021117E" w:rsidP="009B595F">
            <w:pPr>
              <w:pStyle w:val="Tablebullets"/>
            </w:pPr>
            <w:r>
              <w:t>Verde de forma predeterminada.</w:t>
            </w:r>
          </w:p>
        </w:tc>
      </w:tr>
      <w:tr w:rsidR="0021117E" w:rsidTr="009B595F">
        <w:trPr>
          <w:cantSplit/>
          <w:trHeight w:val="683"/>
        </w:trPr>
        <w:tc>
          <w:tcPr>
            <w:tcW w:w="1649" w:type="pct"/>
          </w:tcPr>
          <w:p w:rsidR="0021117E" w:rsidRDefault="0021117E" w:rsidP="009B595F">
            <w:r>
              <w:t>Amarillo</w:t>
            </w:r>
          </w:p>
        </w:tc>
        <w:tc>
          <w:tcPr>
            <w:tcW w:w="3351" w:type="pct"/>
            <w:vAlign w:val="center"/>
          </w:tcPr>
          <w:p w:rsidR="0021117E" w:rsidRPr="00B07AC8" w:rsidRDefault="0021117E" w:rsidP="009B595F">
            <w:pPr>
              <w:pStyle w:val="Tablebullets"/>
            </w:pPr>
            <w:r>
              <w:t>Diez errores de autenticación o autorización en 10 minutos.</w:t>
            </w:r>
          </w:p>
        </w:tc>
      </w:tr>
      <w:tr w:rsidR="0021117E" w:rsidTr="009B595F">
        <w:trPr>
          <w:cantSplit/>
        </w:trPr>
        <w:tc>
          <w:tcPr>
            <w:tcW w:w="1649" w:type="pct"/>
          </w:tcPr>
          <w:p w:rsidR="0021117E" w:rsidRDefault="0021117E" w:rsidP="009B595F">
            <w:r>
              <w:t>Rojo</w:t>
            </w:r>
          </w:p>
        </w:tc>
        <w:tc>
          <w:tcPr>
            <w:tcW w:w="3351" w:type="pct"/>
          </w:tcPr>
          <w:p w:rsidR="0021117E" w:rsidRDefault="0021117E" w:rsidP="009B595F">
            <w:pPr>
              <w:pStyle w:val="Tablebullets"/>
            </w:pPr>
            <w:r>
              <w:t>No se pudo comprobar la certificación.</w:t>
            </w:r>
          </w:p>
          <w:p w:rsidR="0021117E" w:rsidRPr="00B07AC8" w:rsidRDefault="0021117E" w:rsidP="009B595F">
            <w:pPr>
              <w:pStyle w:val="Tablebullets"/>
            </w:pPr>
            <w:r>
              <w:t>Error al aceptar una conexión segura.</w:t>
            </w:r>
          </w:p>
        </w:tc>
      </w:tr>
    </w:tbl>
    <w:p w:rsidR="0021117E" w:rsidRPr="008F6AFA" w:rsidRDefault="0021117E" w:rsidP="00FC190F">
      <w:pPr>
        <w:rPr>
          <w:b/>
        </w:rPr>
      </w:pPr>
      <w:r>
        <w:rPr>
          <w:b/>
        </w:rPr>
        <w:t>Tabla 8: Definiciones de supervisión de la entidad de administración para la administración de solicitudes de clientes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Estado</w:t>
            </w:r>
          </w:p>
        </w:tc>
        <w:tc>
          <w:tcPr>
            <w:tcW w:w="3351" w:type="pct"/>
            <w:shd w:val="solid" w:color="auto" w:fill="000000"/>
            <w:vAlign w:val="center"/>
          </w:tcPr>
          <w:p w:rsidR="0021117E" w:rsidRPr="00B07AC8" w:rsidRDefault="0021117E" w:rsidP="009B595F">
            <w:pPr>
              <w:spacing w:after="120"/>
            </w:pPr>
            <w:r>
              <w:t>Indicadores de la entidad de administración</w:t>
            </w:r>
          </w:p>
        </w:tc>
      </w:tr>
      <w:tr w:rsidR="0021117E" w:rsidTr="009B595F">
        <w:trPr>
          <w:cantSplit/>
        </w:trPr>
        <w:tc>
          <w:tcPr>
            <w:tcW w:w="1649" w:type="pct"/>
          </w:tcPr>
          <w:p w:rsidR="0021117E" w:rsidRDefault="0021117E" w:rsidP="009B595F">
            <w:r>
              <w:t>Verde</w:t>
            </w:r>
          </w:p>
        </w:tc>
        <w:tc>
          <w:tcPr>
            <w:tcW w:w="3351" w:type="pct"/>
          </w:tcPr>
          <w:p w:rsidR="0021117E" w:rsidRPr="00B07AC8" w:rsidRDefault="0021117E" w:rsidP="009B595F">
            <w:pPr>
              <w:pStyle w:val="Tablebullets"/>
            </w:pPr>
            <w:r>
              <w:t>Verde de forma predeterminada.</w:t>
            </w:r>
          </w:p>
        </w:tc>
      </w:tr>
      <w:tr w:rsidR="0021117E" w:rsidTr="009B595F">
        <w:trPr>
          <w:cantSplit/>
          <w:trHeight w:val="683"/>
        </w:trPr>
        <w:tc>
          <w:tcPr>
            <w:tcW w:w="1649" w:type="pct"/>
          </w:tcPr>
          <w:p w:rsidR="0021117E" w:rsidRDefault="0021117E" w:rsidP="009B595F">
            <w:r>
              <w:lastRenderedPageBreak/>
              <w:t>Amarillo</w:t>
            </w:r>
          </w:p>
        </w:tc>
        <w:tc>
          <w:tcPr>
            <w:tcW w:w="3351" w:type="pct"/>
            <w:vAlign w:val="center"/>
          </w:tcPr>
          <w:p w:rsidR="0021117E" w:rsidRDefault="0021117E" w:rsidP="009B595F">
            <w:pPr>
              <w:pStyle w:val="Tablebullets"/>
            </w:pPr>
            <w:r>
              <w:t>Error al interactuar con el socket.</w:t>
            </w:r>
          </w:p>
          <w:p w:rsidR="0021117E" w:rsidRDefault="0021117E" w:rsidP="009B595F">
            <w:pPr>
              <w:pStyle w:val="Tablebullets"/>
            </w:pPr>
            <w:r>
              <w:t>Se recibió una solicitud no válida.</w:t>
            </w:r>
          </w:p>
          <w:p w:rsidR="0021117E" w:rsidRDefault="0021117E" w:rsidP="009B595F">
            <w:pPr>
              <w:pStyle w:val="Tablebullets"/>
            </w:pPr>
            <w:r>
              <w:t>Valor de atributo no válido.</w:t>
            </w:r>
          </w:p>
          <w:p w:rsidR="0021117E" w:rsidRDefault="0021117E" w:rsidP="009B595F">
            <w:pPr>
              <w:pStyle w:val="Tablebullets"/>
            </w:pPr>
            <w:r>
              <w:t>Error al responder.</w:t>
            </w:r>
          </w:p>
          <w:p w:rsidR="0021117E" w:rsidRPr="00B07AC8" w:rsidRDefault="0021117E" w:rsidP="00821836">
            <w:pPr>
              <w:pStyle w:val="Tablebullets"/>
            </w:pPr>
            <w:r>
              <w:t>Respuesta no válida.</w:t>
            </w:r>
          </w:p>
        </w:tc>
      </w:tr>
      <w:tr w:rsidR="0021117E" w:rsidTr="009B595F">
        <w:trPr>
          <w:cantSplit/>
        </w:trPr>
        <w:tc>
          <w:tcPr>
            <w:tcW w:w="1649" w:type="pct"/>
          </w:tcPr>
          <w:p w:rsidR="0021117E" w:rsidRDefault="0021117E" w:rsidP="009B595F">
            <w:r>
              <w:t>Rojo</w:t>
            </w:r>
          </w:p>
        </w:tc>
        <w:tc>
          <w:tcPr>
            <w:tcW w:w="3351" w:type="pct"/>
          </w:tcPr>
          <w:p w:rsidR="0021117E" w:rsidRDefault="0021117E" w:rsidP="009B595F">
            <w:pPr>
              <w:pStyle w:val="Tablebullets"/>
            </w:pPr>
            <w:r>
              <w:t>Error al enviar solicitud al proceso principal.</w:t>
            </w:r>
          </w:p>
          <w:p w:rsidR="0021117E" w:rsidRDefault="0021117E" w:rsidP="009B595F">
            <w:pPr>
              <w:pStyle w:val="Tablebullets"/>
            </w:pPr>
            <w:r>
              <w:t>Se alcanzó la cantidad máxima de conexiones.</w:t>
            </w:r>
          </w:p>
          <w:p w:rsidR="0021117E" w:rsidRPr="00B07AC8" w:rsidRDefault="0021117E" w:rsidP="009B595F">
            <w:pPr>
              <w:pStyle w:val="Tablebullets"/>
            </w:pPr>
            <w:r>
              <w:t>Se hizo un intento por volver a abrir CacheManager.</w:t>
            </w:r>
          </w:p>
        </w:tc>
      </w:tr>
    </w:tbl>
    <w:p w:rsidR="0021117E" w:rsidRPr="00CB3A74" w:rsidRDefault="0021117E" w:rsidP="00FC190F">
      <w:pPr>
        <w:rPr>
          <w:b/>
        </w:rPr>
      </w:pPr>
      <w:r>
        <w:rPr>
          <w:b/>
        </w:rPr>
        <w:t>Tabla 9: Definiciones de supervisión de la entidad de administración para las licencias de aplicaciones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Estado</w:t>
            </w:r>
          </w:p>
        </w:tc>
        <w:tc>
          <w:tcPr>
            <w:tcW w:w="3351" w:type="pct"/>
            <w:shd w:val="solid" w:color="auto" w:fill="000000"/>
            <w:vAlign w:val="center"/>
          </w:tcPr>
          <w:p w:rsidR="0021117E" w:rsidRPr="00B07AC8" w:rsidRDefault="0021117E" w:rsidP="009B595F">
            <w:pPr>
              <w:spacing w:after="120"/>
            </w:pPr>
            <w:r>
              <w:t>Indicadores de la entidad de administración</w:t>
            </w:r>
          </w:p>
        </w:tc>
      </w:tr>
      <w:tr w:rsidR="0021117E" w:rsidTr="009B595F">
        <w:trPr>
          <w:cantSplit/>
        </w:trPr>
        <w:tc>
          <w:tcPr>
            <w:tcW w:w="1649" w:type="pct"/>
          </w:tcPr>
          <w:p w:rsidR="0021117E" w:rsidRDefault="0021117E" w:rsidP="009B595F">
            <w:r>
              <w:t>Verde</w:t>
            </w:r>
          </w:p>
        </w:tc>
        <w:tc>
          <w:tcPr>
            <w:tcW w:w="3351" w:type="pct"/>
          </w:tcPr>
          <w:p w:rsidR="0021117E" w:rsidRPr="00B07AC8" w:rsidRDefault="0021117E" w:rsidP="009B595F">
            <w:pPr>
              <w:pStyle w:val="Tablebullets"/>
            </w:pPr>
            <w:r>
              <w:t>Verde de forma predeterminada.</w:t>
            </w:r>
          </w:p>
        </w:tc>
      </w:tr>
      <w:tr w:rsidR="0021117E" w:rsidTr="009B595F">
        <w:trPr>
          <w:cantSplit/>
          <w:trHeight w:val="683"/>
        </w:trPr>
        <w:tc>
          <w:tcPr>
            <w:tcW w:w="1649" w:type="pct"/>
          </w:tcPr>
          <w:p w:rsidR="0021117E" w:rsidRDefault="0021117E" w:rsidP="009B595F">
            <w:r>
              <w:t>Amarillo</w:t>
            </w:r>
          </w:p>
        </w:tc>
        <w:tc>
          <w:tcPr>
            <w:tcW w:w="3351" w:type="pct"/>
            <w:vAlign w:val="center"/>
          </w:tcPr>
          <w:p w:rsidR="0021117E" w:rsidRPr="00B07AC8" w:rsidRDefault="0021117E" w:rsidP="009B595F">
            <w:pPr>
              <w:pStyle w:val="Tablebullets"/>
            </w:pPr>
            <w:r>
              <w:t>Licencia no disponible.</w:t>
            </w:r>
          </w:p>
        </w:tc>
      </w:tr>
      <w:tr w:rsidR="0021117E" w:rsidTr="009B595F">
        <w:trPr>
          <w:cantSplit/>
        </w:trPr>
        <w:tc>
          <w:tcPr>
            <w:tcW w:w="1649" w:type="pct"/>
          </w:tcPr>
          <w:p w:rsidR="0021117E" w:rsidRDefault="0021117E" w:rsidP="009B595F">
            <w:r>
              <w:t>Rojo</w:t>
            </w:r>
          </w:p>
        </w:tc>
        <w:tc>
          <w:tcPr>
            <w:tcW w:w="3351" w:type="pct"/>
          </w:tcPr>
          <w:p w:rsidR="0021117E" w:rsidRPr="00B07AC8" w:rsidRDefault="0021117E" w:rsidP="009B595F">
            <w:pPr>
              <w:pStyle w:val="Tablebullets"/>
            </w:pPr>
            <w:r>
              <w:t>N/D</w:t>
            </w:r>
          </w:p>
        </w:tc>
      </w:tr>
    </w:tbl>
    <w:p w:rsidR="0021117E" w:rsidRPr="00CB3A74" w:rsidRDefault="0021117E" w:rsidP="00FC190F">
      <w:pPr>
        <w:rPr>
          <w:b/>
        </w:rPr>
      </w:pPr>
      <w:r>
        <w:rPr>
          <w:b/>
        </w:rPr>
        <w:t>Tabla 10: Definiciones de supervisión de la entidad de administración para configuración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Estado</w:t>
            </w:r>
          </w:p>
        </w:tc>
        <w:tc>
          <w:tcPr>
            <w:tcW w:w="3351" w:type="pct"/>
            <w:shd w:val="solid" w:color="auto" w:fill="000000"/>
            <w:vAlign w:val="center"/>
          </w:tcPr>
          <w:p w:rsidR="0021117E" w:rsidRPr="00B07AC8" w:rsidRDefault="0021117E" w:rsidP="009B595F">
            <w:pPr>
              <w:spacing w:after="120"/>
            </w:pPr>
            <w:r>
              <w:t>Indicadores de la entidad de administración</w:t>
            </w:r>
          </w:p>
        </w:tc>
      </w:tr>
      <w:tr w:rsidR="0021117E" w:rsidTr="009B595F">
        <w:trPr>
          <w:cantSplit/>
        </w:trPr>
        <w:tc>
          <w:tcPr>
            <w:tcW w:w="1649" w:type="pct"/>
          </w:tcPr>
          <w:p w:rsidR="0021117E" w:rsidRDefault="0021117E" w:rsidP="009B595F">
            <w:r>
              <w:t>Verde</w:t>
            </w:r>
          </w:p>
        </w:tc>
        <w:tc>
          <w:tcPr>
            <w:tcW w:w="3351" w:type="pct"/>
          </w:tcPr>
          <w:p w:rsidR="0021117E" w:rsidRPr="00B07AC8" w:rsidRDefault="0021117E" w:rsidP="009B595F">
            <w:pPr>
              <w:pStyle w:val="Tablebullets"/>
            </w:pPr>
            <w:r>
              <w:t>El servidor se inició correctamente.</w:t>
            </w:r>
          </w:p>
        </w:tc>
      </w:tr>
      <w:tr w:rsidR="0021117E" w:rsidTr="009B595F">
        <w:trPr>
          <w:cantSplit/>
          <w:trHeight w:val="683"/>
        </w:trPr>
        <w:tc>
          <w:tcPr>
            <w:tcW w:w="1649" w:type="pct"/>
          </w:tcPr>
          <w:p w:rsidR="0021117E" w:rsidRDefault="0021117E" w:rsidP="009B595F">
            <w:r>
              <w:t>Amarillo</w:t>
            </w:r>
          </w:p>
        </w:tc>
        <w:tc>
          <w:tcPr>
            <w:tcW w:w="3351" w:type="pct"/>
            <w:vAlign w:val="center"/>
          </w:tcPr>
          <w:p w:rsidR="0021117E" w:rsidRPr="00B07AC8" w:rsidRDefault="0021117E" w:rsidP="009B595F">
            <w:pPr>
              <w:pStyle w:val="Tablebullets"/>
            </w:pPr>
            <w:r>
              <w:t>Errores no graves que no interrumpen el servicio.</w:t>
            </w:r>
          </w:p>
        </w:tc>
      </w:tr>
      <w:tr w:rsidR="0021117E" w:rsidTr="009B595F">
        <w:trPr>
          <w:cantSplit/>
        </w:trPr>
        <w:tc>
          <w:tcPr>
            <w:tcW w:w="1649" w:type="pct"/>
          </w:tcPr>
          <w:p w:rsidR="0021117E" w:rsidRDefault="0021117E" w:rsidP="009B595F">
            <w:r>
              <w:t>Rojo</w:t>
            </w:r>
          </w:p>
        </w:tc>
        <w:tc>
          <w:tcPr>
            <w:tcW w:w="3351" w:type="pct"/>
          </w:tcPr>
          <w:p w:rsidR="0021117E" w:rsidRPr="00B07AC8" w:rsidRDefault="0021117E" w:rsidP="009B595F">
            <w:pPr>
              <w:pStyle w:val="Tablebullets"/>
            </w:pPr>
            <w:r>
              <w:t>Errores fatales en la configuración que interrumpirán el servicio.</w:t>
            </w:r>
          </w:p>
        </w:tc>
      </w:tr>
    </w:tbl>
    <w:p w:rsidR="0021117E" w:rsidRDefault="0021117E" w:rsidP="00FC190F">
      <w:r>
        <w:t>Para una solución integral, puede complementar Application Virtualization Management Pack con módulos de administración específicos para los otros sistemas externos de los cuales depende Application Virtualization, tales como Servicios de dominio de Active Directory, sistemas operativos Windows, SQL e IIS.</w:t>
      </w:r>
    </w:p>
    <w:p w:rsidR="0021117E" w:rsidRPr="008F6AFA" w:rsidRDefault="0021117E" w:rsidP="00FC190F">
      <w:pPr>
        <w:pStyle w:val="BodyText"/>
      </w:pPr>
    </w:p>
    <w:p w:rsidR="0021117E" w:rsidRDefault="0021117E" w:rsidP="00B75EC3">
      <w:pPr>
        <w:pStyle w:val="DSTOC1-1"/>
      </w:pPr>
      <w:bookmarkStart w:id="34" w:name="_Toc210792179"/>
      <w:r>
        <w:t>Tareas</w:t>
      </w:r>
      <w:bookmarkEnd w:id="34"/>
    </w:p>
    <w:p w:rsidR="0021117E" w:rsidRPr="00CB3A74" w:rsidRDefault="0021117E" w:rsidP="00FC190F">
      <w:r>
        <w:t>Las tareas proporcionan herramientas para que los administradores puedan administrar Application Virtualization Server para responder a los cambios en el estado de mantenimiento. El módulo de administración ofrece las tareas descriptas en la tabla siguiente.</w:t>
      </w:r>
    </w:p>
    <w:p w:rsidR="0021117E" w:rsidRDefault="0021117E" w:rsidP="00FC190F">
      <w:pPr>
        <w:rPr>
          <w:b/>
        </w:rPr>
      </w:pPr>
      <w:r>
        <w:rPr>
          <w:b/>
        </w:rPr>
        <w:t>Tabla 11: Tareas del módulo de administración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5935"/>
      </w:tblGrid>
      <w:tr w:rsidR="0021117E" w:rsidTr="009B595F">
        <w:trPr>
          <w:tblHeader/>
        </w:trPr>
        <w:tc>
          <w:tcPr>
            <w:tcW w:w="1649" w:type="pct"/>
            <w:shd w:val="solid" w:color="auto" w:fill="000000"/>
            <w:vAlign w:val="center"/>
          </w:tcPr>
          <w:p w:rsidR="0021117E" w:rsidRPr="00B07AC8" w:rsidRDefault="0021117E" w:rsidP="009B595F">
            <w:pPr>
              <w:spacing w:after="120"/>
            </w:pPr>
            <w:r>
              <w:t>Tareas</w:t>
            </w:r>
          </w:p>
        </w:tc>
        <w:tc>
          <w:tcPr>
            <w:tcW w:w="3351" w:type="pct"/>
            <w:shd w:val="solid" w:color="auto" w:fill="000000"/>
            <w:vAlign w:val="center"/>
          </w:tcPr>
          <w:p w:rsidR="0021117E" w:rsidRPr="00B07AC8" w:rsidRDefault="0021117E" w:rsidP="009B595F">
            <w:pPr>
              <w:spacing w:after="120"/>
            </w:pPr>
            <w:r>
              <w:t>Descripción</w:t>
            </w:r>
          </w:p>
        </w:tc>
      </w:tr>
      <w:tr w:rsidR="0021117E" w:rsidTr="009B595F">
        <w:trPr>
          <w:cantSplit/>
        </w:trPr>
        <w:tc>
          <w:tcPr>
            <w:tcW w:w="1649" w:type="pct"/>
          </w:tcPr>
          <w:p w:rsidR="0021117E" w:rsidRDefault="0021117E" w:rsidP="009B595F">
            <w:r>
              <w:t>Inicio de Application Virtualization Server Service</w:t>
            </w:r>
          </w:p>
        </w:tc>
        <w:tc>
          <w:tcPr>
            <w:tcW w:w="3351" w:type="pct"/>
          </w:tcPr>
          <w:p w:rsidR="0021117E" w:rsidRPr="00B07AC8" w:rsidRDefault="0021117E" w:rsidP="004327B1">
            <w:pPr>
              <w:pStyle w:val="Tablebullets"/>
            </w:pPr>
            <w:r>
              <w:t>Permite a los administradores iniciar los servicios en el servidor seleccionado de Application Virtualization Management Server o Application Virtualization Streaming Server. Es una interfaz simple para el comando NET START.</w:t>
            </w:r>
          </w:p>
        </w:tc>
      </w:tr>
      <w:tr w:rsidR="0021117E" w:rsidTr="009B595F">
        <w:trPr>
          <w:cantSplit/>
          <w:trHeight w:val="683"/>
        </w:trPr>
        <w:tc>
          <w:tcPr>
            <w:tcW w:w="1649" w:type="pct"/>
          </w:tcPr>
          <w:p w:rsidR="0021117E" w:rsidRDefault="0021117E" w:rsidP="009B595F">
            <w:r>
              <w:t>Detención de Application Virtualization Server Service</w:t>
            </w:r>
          </w:p>
        </w:tc>
        <w:tc>
          <w:tcPr>
            <w:tcW w:w="3351" w:type="pct"/>
            <w:vAlign w:val="center"/>
          </w:tcPr>
          <w:p w:rsidR="0021117E" w:rsidRDefault="0021117E" w:rsidP="009B595F">
            <w:pPr>
              <w:pStyle w:val="Tablebullets"/>
            </w:pPr>
            <w:r>
              <w:t>Permite a los administradores detener los servicios en el servidor seleccionado de Application Virtualization Management Server o Application Virtualization Streaming Server. Es una interfaz simple para el comando NET STOP.</w:t>
            </w:r>
          </w:p>
          <w:p w:rsidR="0021117E" w:rsidRPr="00B07AC8" w:rsidRDefault="0021117E" w:rsidP="009B595F">
            <w:pPr>
              <w:pStyle w:val="TableText"/>
            </w:pPr>
          </w:p>
        </w:tc>
      </w:tr>
    </w:tbl>
    <w:p w:rsidR="0021117E" w:rsidRDefault="0021117E" w:rsidP="001D7AD7">
      <w:pPr>
        <w:pStyle w:val="DSTOC1-3"/>
      </w:pPr>
      <w:bookmarkStart w:id="35" w:name="_Toc204416277"/>
      <w:bookmarkStart w:id="36" w:name="_Toc210792180"/>
      <w:r>
        <w:t>Colocación de los objetos supervisados en modo de mantenimiento</w:t>
      </w:r>
      <w:bookmarkEnd w:id="35"/>
      <w:bookmarkEnd w:id="36"/>
    </w:p>
    <w:p w:rsidR="0021117E" w:rsidRDefault="0021117E" w:rsidP="001D7AD7">
      <w:r>
        <w:t>Cuando un objeto supervisado, como un equipo o una aplicación distribuida, se desconecta para mantenimiento, Operations Manager 2007 detecta que no se recibe ningún latido del agente y, como consecuencia, puede generar numerosas alertas y notificaciones. Para evitar alertas y notificaciones, coloque el objeto supervisado en modo de mantenimiento. En el modo de mantenimiento, se eliminan del agente alertas, notificaciones, reglas, supervisiones, respuestas automáticas, cambios de estado y nuevas alertas.</w:t>
      </w:r>
    </w:p>
    <w:p w:rsidR="0021117E" w:rsidRDefault="0021117E" w:rsidP="001D7AD7">
      <w:r>
        <w:t xml:space="preserve">Para obtener instrucciones generales sobre cómo colocar un objeto supervisado en modo de mantenimiento, consulte </w:t>
      </w:r>
      <w:hyperlink r:id="rId21" w:history="1">
        <w:r>
          <w:rPr>
            <w:rStyle w:val="Hyperlink"/>
            <w:sz w:val="20"/>
          </w:rPr>
          <w:t>How to Put a Monitored Object into Maintenance Mode in Operations Manager 2007</w:t>
        </w:r>
      </w:hyperlink>
      <w:r>
        <w:t xml:space="preserve"> (http://go.microsoft.com/fwlink/?LinkId=108358).</w:t>
      </w:r>
    </w:p>
    <w:p w:rsidR="0021117E" w:rsidRDefault="0021117E" w:rsidP="001D7AD7">
      <w:pPr>
        <w:pStyle w:val="DSTOC1-2"/>
      </w:pPr>
      <w:bookmarkStart w:id="37" w:name="_Toc204416278"/>
      <w:bookmarkStart w:id="38" w:name="_Toc210792181"/>
      <w:r>
        <w:t>Apéndice: Monitores e invalidaciones para los módulos de administración</w:t>
      </w:r>
      <w:bookmarkEnd w:id="37"/>
      <w:bookmarkEnd w:id="38"/>
    </w:p>
    <w:p w:rsidR="0021117E" w:rsidRDefault="0021117E" w:rsidP="001D7AD7">
      <w:r>
        <w:t>En esta sección se proporcionan procedimientos y scripts detallados que le permiten mostrar reglas y otro tipo de información sobre los módulos de administración que importa.</w:t>
      </w:r>
    </w:p>
    <w:p w:rsidR="0021117E" w:rsidRDefault="0021117E" w:rsidP="001D7AD7">
      <w:pPr>
        <w:pStyle w:val="DSTOC1-3"/>
      </w:pPr>
      <w:bookmarkStart w:id="39" w:name="_Toc204416279"/>
      <w:bookmarkStart w:id="40" w:name="_Toc210792182"/>
      <w:r>
        <w:t>Cómo ver detalles de los módulos de administración</w:t>
      </w:r>
      <w:bookmarkEnd w:id="39"/>
      <w:bookmarkEnd w:id="40"/>
    </w:p>
    <w:p w:rsidR="0021117E" w:rsidRDefault="0021117E" w:rsidP="001D7AD7">
      <w:r>
        <w:t>Para obtener más detalles acerca de un monitor y los valores de invalidaciones asociados, consulte la información del monitor.</w:t>
      </w:r>
    </w:p>
    <w:p w:rsidR="0021117E" w:rsidRDefault="0021117E" w:rsidP="001D7AD7">
      <w:pPr>
        <w:pStyle w:val="ProcedureTitle"/>
      </w:pPr>
      <w:r>
        <w:t>Para ver información sobre un monitor</w:t>
      </w:r>
    </w:p>
    <w:tbl>
      <w:tblPr>
        <w:tblW w:w="0" w:type="auto"/>
        <w:tblInd w:w="360" w:type="dxa"/>
        <w:tblCellMar>
          <w:left w:w="0" w:type="dxa"/>
          <w:right w:w="0" w:type="dxa"/>
        </w:tblCellMar>
        <w:tblLook w:val="01E0"/>
      </w:tblPr>
      <w:tblGrid>
        <w:gridCol w:w="8280"/>
      </w:tblGrid>
      <w:tr w:rsidR="0021117E">
        <w:tc>
          <w:tcPr>
            <w:tcW w:w="8856" w:type="dxa"/>
          </w:tcPr>
          <w:p w:rsidR="0021117E" w:rsidRDefault="0021117E" w:rsidP="001D7AD7">
            <w:pPr>
              <w:pStyle w:val="NumberedList1"/>
              <w:tabs>
                <w:tab w:val="left" w:pos="360"/>
              </w:tabs>
            </w:pPr>
            <w:r>
              <w:t>1.</w:t>
            </w:r>
            <w:r>
              <w:tab/>
              <w:t xml:space="preserve">En la consola de Operations, haga clic en el botón </w:t>
            </w:r>
            <w:r>
              <w:rPr>
                <w:rStyle w:val="UI"/>
                <w:sz w:val="20"/>
              </w:rPr>
              <w:t>Crear</w:t>
            </w:r>
            <w:r>
              <w:t>.</w:t>
            </w:r>
          </w:p>
          <w:p w:rsidR="0021117E" w:rsidRDefault="0021117E" w:rsidP="001D7AD7">
            <w:pPr>
              <w:pStyle w:val="NumberedList1"/>
              <w:tabs>
                <w:tab w:val="left" w:pos="360"/>
              </w:tabs>
            </w:pPr>
            <w:r>
              <w:t>2.</w:t>
            </w:r>
            <w:r>
              <w:tab/>
              <w:t xml:space="preserve">Expanda </w:t>
            </w:r>
            <w:r>
              <w:rPr>
                <w:rStyle w:val="UI"/>
                <w:sz w:val="20"/>
              </w:rPr>
              <w:t>Objetos del módulo de administración</w:t>
            </w:r>
            <w:r>
              <w:t xml:space="preserve"> y, a continuación, haga clic en </w:t>
            </w:r>
            <w:r>
              <w:rPr>
                <w:rStyle w:val="UI"/>
                <w:sz w:val="20"/>
              </w:rPr>
              <w:t>Monitores</w:t>
            </w:r>
            <w:r>
              <w:t>.</w:t>
            </w:r>
          </w:p>
          <w:p w:rsidR="0021117E" w:rsidRDefault="0021117E" w:rsidP="001D7AD7">
            <w:pPr>
              <w:pStyle w:val="NumberedList1"/>
              <w:tabs>
                <w:tab w:val="left" w:pos="360"/>
              </w:tabs>
            </w:pPr>
            <w:r>
              <w:t>3.</w:t>
            </w:r>
            <w:r>
              <w:tab/>
              <w:t xml:space="preserve">En el panel </w:t>
            </w:r>
            <w:r>
              <w:rPr>
                <w:b/>
              </w:rPr>
              <w:t>Monitores</w:t>
            </w:r>
            <w:r>
              <w:t xml:space="preserve">, expanda los destinos hasta alcanzar el nivel de monitor. De manera alternativa, puede utilizar el cuadro </w:t>
            </w:r>
            <w:r>
              <w:rPr>
                <w:rStyle w:val="UI"/>
                <w:sz w:val="20"/>
              </w:rPr>
              <w:t>Buscar</w:t>
            </w:r>
            <w:r>
              <w:t xml:space="preserve"> para encontrar un monitor en particular.</w:t>
            </w:r>
          </w:p>
          <w:p w:rsidR="0021117E" w:rsidRDefault="0021117E" w:rsidP="001D7AD7">
            <w:pPr>
              <w:pStyle w:val="NumberedList1"/>
              <w:tabs>
                <w:tab w:val="left" w:pos="360"/>
              </w:tabs>
            </w:pPr>
            <w:r>
              <w:t>4.</w:t>
            </w:r>
            <w:r>
              <w:tab/>
              <w:t xml:space="preserve">Haga clic en el monitor y en el panel </w:t>
            </w:r>
            <w:r>
              <w:rPr>
                <w:b/>
              </w:rPr>
              <w:t>Monitores</w:t>
            </w:r>
            <w:r>
              <w:t xml:space="preserve">, haga clic en </w:t>
            </w:r>
            <w:r>
              <w:rPr>
                <w:rStyle w:val="UI"/>
                <w:sz w:val="20"/>
              </w:rPr>
              <w:t>Ver información</w:t>
            </w:r>
            <w:r>
              <w:t>.</w:t>
            </w:r>
          </w:p>
          <w:p w:rsidR="0021117E" w:rsidRDefault="0021117E" w:rsidP="001D7AD7">
            <w:pPr>
              <w:pStyle w:val="NumberedList1"/>
              <w:tabs>
                <w:tab w:val="left" w:pos="360"/>
              </w:tabs>
            </w:pPr>
            <w:r>
              <w:t>5.</w:t>
            </w:r>
            <w:r>
              <w:tab/>
              <w:t xml:space="preserve">Haga clic en la ficha </w:t>
            </w:r>
            <w:r>
              <w:rPr>
                <w:rStyle w:val="UI"/>
                <w:sz w:val="20"/>
              </w:rPr>
              <w:t>Información de producto</w:t>
            </w:r>
            <w:r>
              <w:t>.</w:t>
            </w:r>
          </w:p>
        </w:tc>
      </w:tr>
    </w:tbl>
    <w:p w:rsidR="0021117E" w:rsidRDefault="0021117E" w:rsidP="001D7AD7"/>
    <w:p w:rsidR="0021117E" w:rsidRDefault="0021117E" w:rsidP="001D7AD7">
      <w:pPr>
        <w:pStyle w:val="DSTOC1-3"/>
      </w:pPr>
      <w:bookmarkStart w:id="41" w:name="_Toc204416280"/>
      <w:bookmarkStart w:id="42" w:name="_Toc210792183"/>
      <w:r>
        <w:t>Cómo ver los monitores de un módulo de administración</w:t>
      </w:r>
      <w:bookmarkEnd w:id="41"/>
      <w:bookmarkEnd w:id="42"/>
    </w:p>
    <w:p w:rsidR="0021117E" w:rsidRDefault="0021117E" w:rsidP="001D7AD7">
      <w:r>
        <w:t>Para ver una lista de resultados de monitores e invalidaciones del módulo de administración con el shell de comandos, siga el siguiente procedimiento.</w:t>
      </w:r>
    </w:p>
    <w:p w:rsidR="0021117E" w:rsidRDefault="0021117E" w:rsidP="001D7AD7">
      <w:pPr>
        <w:pStyle w:val="ProcedureTitle"/>
      </w:pPr>
      <w:r>
        <w:t>Para ver los monitores de un módulo de administración</w:t>
      </w:r>
    </w:p>
    <w:tbl>
      <w:tblPr>
        <w:tblW w:w="0" w:type="auto"/>
        <w:tblInd w:w="360" w:type="dxa"/>
        <w:tblCellMar>
          <w:left w:w="0" w:type="dxa"/>
          <w:right w:w="0" w:type="dxa"/>
        </w:tblCellMar>
        <w:tblLook w:val="01E0"/>
      </w:tblPr>
      <w:tblGrid>
        <w:gridCol w:w="8280"/>
      </w:tblGrid>
      <w:tr w:rsidR="0021117E">
        <w:tc>
          <w:tcPr>
            <w:tcW w:w="8856" w:type="dxa"/>
          </w:tcPr>
          <w:p w:rsidR="0021117E" w:rsidRDefault="0021117E" w:rsidP="001D7AD7">
            <w:pPr>
              <w:pStyle w:val="NumberedList1"/>
              <w:tabs>
                <w:tab w:val="left" w:pos="360"/>
              </w:tabs>
            </w:pPr>
            <w:r>
              <w:t>1.</w:t>
            </w:r>
            <w:r>
              <w:tab/>
              <w:t>En el shell de comandos, escriba el siguiente comando:</w:t>
            </w:r>
          </w:p>
          <w:p w:rsidR="0021117E" w:rsidRPr="001D7AD7" w:rsidRDefault="0021117E" w:rsidP="00A92557">
            <w:pPr>
              <w:pStyle w:val="CodeinList1"/>
            </w:pPr>
            <w:r>
              <w:t>get-monitor -managementPack name.mp | export-csv filename</w:t>
            </w:r>
          </w:p>
          <w:p w:rsidR="0021117E" w:rsidRDefault="0021117E" w:rsidP="001D7AD7">
            <w:pPr>
              <w:pStyle w:val="NumberedList1"/>
              <w:tabs>
                <w:tab w:val="left" w:pos="360"/>
              </w:tabs>
            </w:pPr>
            <w:r>
              <w:t>2.</w:t>
            </w:r>
            <w:r>
              <w:tab/>
              <w:t>Se crea un archivo .csv. El archivo .csv se puede abrir en Microsoft Excel.</w:t>
            </w:r>
          </w:p>
          <w:p w:rsidR="0021117E" w:rsidRDefault="0021117E" w:rsidP="00A92557">
            <w:pPr>
              <w:pStyle w:val="AlertLabel"/>
            </w:pPr>
            <w:r>
              <w:t xml:space="preserve">Nota </w:t>
            </w:r>
          </w:p>
          <w:p w:rsidR="0021117E" w:rsidRDefault="0021117E" w:rsidP="005A4E3C">
            <w:pPr>
              <w:pStyle w:val="AlertText"/>
            </w:pPr>
            <w:r>
              <w:t>En Excel, es posible que deba especificar que el archivo .csv es un archivo de texto.</w:t>
            </w:r>
          </w:p>
        </w:tc>
      </w:tr>
    </w:tbl>
    <w:p w:rsidR="0021117E" w:rsidRDefault="0021117E">
      <w:pPr>
        <w:pStyle w:val="AlertText"/>
      </w:pPr>
      <w:r>
        <w:t>Por ejemplo, el siguiente comando recupera los datos de los monitores asociados con uno de los módulos de administración principales:</w:t>
      </w:r>
    </w:p>
    <w:p w:rsidR="0021117E" w:rsidRPr="0021117E" w:rsidRDefault="00664710" w:rsidP="001D7AD7">
      <w:pPr>
        <w:rPr>
          <w:b/>
        </w:rPr>
      </w:pPr>
      <w:r w:rsidRPr="00664710">
        <w:rPr>
          <w:rStyle w:val="CodeFeaturedElement"/>
          <w:b w:val="0"/>
        </w:rPr>
        <w:t>get-monitor -managementPack System.Health.Library.mp | export-csv "C:</w:t>
      </w:r>
      <w:r>
        <w:rPr>
          <w:rStyle w:val="CodeFeaturedElement"/>
          <w:b w:val="0"/>
        </w:rPr>
        <w:t>\</w:t>
      </w:r>
      <w:r w:rsidRPr="00664710">
        <w:rPr>
          <w:rStyle w:val="CodeFeaturedElement"/>
          <w:b w:val="0"/>
        </w:rPr>
        <w:t>monitors.csv"</w:t>
      </w:r>
    </w:p>
    <w:p w:rsidR="0021117E" w:rsidRDefault="0021117E" w:rsidP="001D7AD7">
      <w:pPr>
        <w:pStyle w:val="DSTOC1-3"/>
      </w:pPr>
      <w:bookmarkStart w:id="43" w:name="_Toc204416281"/>
      <w:bookmarkStart w:id="44" w:name="_Toc210792184"/>
      <w:r>
        <w:t>Cómo ver las invalidaciones de un módulo de administración</w:t>
      </w:r>
      <w:bookmarkEnd w:id="43"/>
      <w:bookmarkEnd w:id="44"/>
    </w:p>
    <w:p w:rsidR="0021117E" w:rsidRDefault="0021117E" w:rsidP="001D7AD7">
      <w:r>
        <w:t>Para ver las invalidaciones de un módulo de administración, siga el siguiente procedimiento.</w:t>
      </w:r>
    </w:p>
    <w:p w:rsidR="0021117E" w:rsidRDefault="0021117E" w:rsidP="001D7AD7">
      <w:pPr>
        <w:pStyle w:val="ProcedureTitle"/>
      </w:pPr>
      <w:r>
        <w:t>Para ver las invalidaciones de un módulo de administración</w:t>
      </w:r>
    </w:p>
    <w:tbl>
      <w:tblPr>
        <w:tblW w:w="0" w:type="auto"/>
        <w:tblInd w:w="360" w:type="dxa"/>
        <w:tblCellMar>
          <w:left w:w="0" w:type="dxa"/>
          <w:right w:w="0" w:type="dxa"/>
        </w:tblCellMar>
        <w:tblLook w:val="01E0"/>
      </w:tblPr>
      <w:tblGrid>
        <w:gridCol w:w="8280"/>
      </w:tblGrid>
      <w:tr w:rsidR="0021117E">
        <w:tc>
          <w:tcPr>
            <w:tcW w:w="8856" w:type="dxa"/>
          </w:tcPr>
          <w:p w:rsidR="0021117E" w:rsidRDefault="0021117E" w:rsidP="001D7AD7">
            <w:pPr>
              <w:pStyle w:val="NumberedList1"/>
              <w:tabs>
                <w:tab w:val="left" w:pos="360"/>
              </w:tabs>
            </w:pPr>
            <w:r>
              <w:t>1.</w:t>
            </w:r>
            <w:r>
              <w:tab/>
              <w:t>En el shell de comandos, escriba el siguiente comando:</w:t>
            </w:r>
          </w:p>
          <w:p w:rsidR="0021117E" w:rsidRPr="0021117E" w:rsidRDefault="00664710" w:rsidP="00A92557">
            <w:pPr>
              <w:pStyle w:val="TextinList1"/>
              <w:rPr>
                <w:rFonts w:ascii="Courier New" w:eastAsia="Times New Roman" w:hAnsi="Courier New"/>
                <w:noProof/>
                <w:color w:val="000000"/>
                <w:kern w:val="0"/>
                <w:sz w:val="16"/>
                <w:szCs w:val="16"/>
              </w:rPr>
            </w:pPr>
            <w:r w:rsidRPr="00664710">
              <w:rPr>
                <w:rFonts w:ascii="Courier New" w:eastAsia="Times New Roman" w:hAnsi="Courier New"/>
                <w:noProof/>
                <w:color w:val="000000"/>
                <w:kern w:val="0"/>
                <w:sz w:val="16"/>
                <w:szCs w:val="16"/>
              </w:rPr>
              <w:t>get-override -managementPack name.mp | export-csv filename</w:t>
            </w:r>
          </w:p>
          <w:p w:rsidR="0021117E" w:rsidRDefault="0021117E" w:rsidP="001D7AD7">
            <w:pPr>
              <w:pStyle w:val="NumberedList1"/>
              <w:tabs>
                <w:tab w:val="left" w:pos="360"/>
              </w:tabs>
            </w:pPr>
            <w:r>
              <w:t>2.</w:t>
            </w:r>
            <w:r>
              <w:tab/>
              <w:t>Se crea un archivo .csv. El archivo .csv se puede abrir en Excel.</w:t>
            </w:r>
          </w:p>
          <w:p w:rsidR="0021117E" w:rsidRDefault="0021117E" w:rsidP="00A92557">
            <w:pPr>
              <w:pStyle w:val="AlertLabel"/>
            </w:pPr>
            <w:r>
              <w:t xml:space="preserve">Nota </w:t>
            </w:r>
          </w:p>
          <w:p w:rsidR="0021117E" w:rsidRDefault="0021117E" w:rsidP="005A4E3C">
            <w:pPr>
              <w:pStyle w:val="AlertText"/>
            </w:pPr>
            <w:r>
              <w:t>En Excel, es posible que deba especificar que el archivo .csv es un archivo de texto.</w:t>
            </w:r>
          </w:p>
        </w:tc>
      </w:tr>
    </w:tbl>
    <w:p w:rsidR="0021117E" w:rsidRDefault="0021117E" w:rsidP="001D7AD7">
      <w:r>
        <w:t>Por ejemplo, el siguiente comando muestra las supervisiones de uno de los principales módulos de administración:</w:t>
      </w:r>
    </w:p>
    <w:p w:rsidR="0021117E" w:rsidRPr="0021117E" w:rsidRDefault="0021117E" w:rsidP="001D7AD7">
      <w:pPr>
        <w:pStyle w:val="Code"/>
        <w:rPr>
          <w:b/>
        </w:rPr>
      </w:pPr>
      <w:r w:rsidRPr="006D1F97">
        <w:rPr>
          <w:rStyle w:val="CodeFeaturedElement"/>
          <w:b w:val="0"/>
        </w:rPr>
        <w:t>get-override -managementPack Microsoft.SystemCenter.OperationsManager.Internal.mp | export-csv "c:\overrides.csv"</w:t>
      </w:r>
    </w:p>
    <w:p w:rsidR="0021117E" w:rsidRDefault="0021117E" w:rsidP="001D7AD7">
      <w:pPr>
        <w:pStyle w:val="DSTOC1-3"/>
      </w:pPr>
      <w:bookmarkStart w:id="45" w:name="_Toc204416282"/>
      <w:bookmarkStart w:id="46" w:name="_Toc210792185"/>
      <w:r>
        <w:t>Cómo mostrar todas las reglas del módulo de administración</w:t>
      </w:r>
      <w:bookmarkEnd w:id="45"/>
      <w:bookmarkEnd w:id="46"/>
    </w:p>
    <w:p w:rsidR="0021117E" w:rsidRDefault="0021117E" w:rsidP="001D7AD7">
      <w:r>
        <w:t>Utilice el siguiente procedimiento para ver una lista de reglas de los módulos de administración que importó. La lista de reglas puede visualizarse en Excel.</w:t>
      </w:r>
    </w:p>
    <w:p w:rsidR="0021117E" w:rsidRDefault="0021117E" w:rsidP="001D7AD7">
      <w:pPr>
        <w:pStyle w:val="ProcedureTitle"/>
      </w:pPr>
      <w:r>
        <w:t>Para ver las reglas del módulo de administración</w:t>
      </w:r>
    </w:p>
    <w:tbl>
      <w:tblPr>
        <w:tblW w:w="0" w:type="auto"/>
        <w:tblInd w:w="360" w:type="dxa"/>
        <w:tblCellMar>
          <w:left w:w="0" w:type="dxa"/>
          <w:right w:w="0" w:type="dxa"/>
        </w:tblCellMar>
        <w:tblLook w:val="01E0"/>
      </w:tblPr>
      <w:tblGrid>
        <w:gridCol w:w="8280"/>
      </w:tblGrid>
      <w:tr w:rsidR="0021117E">
        <w:tc>
          <w:tcPr>
            <w:tcW w:w="8856" w:type="dxa"/>
          </w:tcPr>
          <w:p w:rsidR="0021117E" w:rsidRDefault="0021117E" w:rsidP="001D7AD7">
            <w:pPr>
              <w:pStyle w:val="NumberedList1"/>
              <w:tabs>
                <w:tab w:val="left" w:pos="360"/>
              </w:tabs>
            </w:pPr>
            <w:r>
              <w:t>1.</w:t>
            </w:r>
            <w:r>
              <w:tab/>
              <w:t xml:space="preserve">En el servidor de administración, haga clic en </w:t>
            </w:r>
            <w:r>
              <w:rPr>
                <w:rStyle w:val="UI"/>
                <w:sz w:val="20"/>
              </w:rPr>
              <w:t>Programas</w:t>
            </w:r>
            <w:r>
              <w:t xml:space="preserve"> y, a continuación, en </w:t>
            </w:r>
            <w:r>
              <w:rPr>
                <w:rStyle w:val="UI"/>
                <w:sz w:val="20"/>
              </w:rPr>
              <w:t>.System Center</w:t>
            </w:r>
          </w:p>
          <w:p w:rsidR="0021117E" w:rsidRDefault="0021117E" w:rsidP="001D7AD7">
            <w:pPr>
              <w:pStyle w:val="NumberedList1"/>
              <w:tabs>
                <w:tab w:val="left" w:pos="360"/>
              </w:tabs>
            </w:pPr>
            <w:r>
              <w:t>2.</w:t>
            </w:r>
            <w:r>
              <w:tab/>
              <w:t xml:space="preserve">Haga clic en </w:t>
            </w:r>
            <w:r>
              <w:rPr>
                <w:rStyle w:val="UI"/>
                <w:sz w:val="20"/>
              </w:rPr>
              <w:t>Shell de comandos</w:t>
            </w:r>
            <w:r>
              <w:t>.</w:t>
            </w:r>
          </w:p>
          <w:p w:rsidR="0021117E" w:rsidRDefault="0021117E" w:rsidP="001D7AD7">
            <w:pPr>
              <w:pStyle w:val="NumberedList1"/>
              <w:tabs>
                <w:tab w:val="left" w:pos="360"/>
              </w:tabs>
            </w:pPr>
            <w:r>
              <w:t>3.</w:t>
            </w:r>
            <w:r>
              <w:tab/>
              <w:t>En la ventana Shell de comandos, escriba el siguiente comando:</w:t>
            </w:r>
          </w:p>
          <w:p w:rsidR="0021117E" w:rsidRPr="001D7AD7" w:rsidRDefault="0021117E" w:rsidP="00A92557">
            <w:pPr>
              <w:pStyle w:val="CodeinList1"/>
            </w:pPr>
            <w:r>
              <w:t>get-rule | select-object @{Name="MP";Expression={ foreach-object {$_.GetManagementPack().DisplayName }}},DisplayName | sort-object -property MP | export-csv "c:\rules.csv"</w:t>
            </w:r>
          </w:p>
          <w:p w:rsidR="0021117E" w:rsidRDefault="0021117E" w:rsidP="001D7AD7">
            <w:pPr>
              <w:pStyle w:val="NumberedList1"/>
              <w:tabs>
                <w:tab w:val="left" w:pos="360"/>
              </w:tabs>
            </w:pPr>
            <w:r>
              <w:t>4.</w:t>
            </w:r>
            <w:r>
              <w:tab/>
              <w:t>Se crea un archivo .csv. El archivo .csv se puede abrir en Excel.</w:t>
            </w:r>
          </w:p>
          <w:p w:rsidR="0021117E" w:rsidRDefault="0021117E" w:rsidP="00A92557">
            <w:pPr>
              <w:pStyle w:val="AlertLabel"/>
            </w:pPr>
            <w:r>
              <w:t xml:space="preserve">Nota </w:t>
            </w:r>
          </w:p>
          <w:p w:rsidR="0021117E" w:rsidRDefault="0021117E" w:rsidP="005A4E3C">
            <w:pPr>
              <w:pStyle w:val="AlertText"/>
            </w:pPr>
            <w:r>
              <w:t>En Excel, es posible que deba especificar que el archivo .csv es un archivo de texto.</w:t>
            </w:r>
          </w:p>
        </w:tc>
      </w:tr>
    </w:tbl>
    <w:p w:rsidR="0021117E" w:rsidRDefault="0021117E" w:rsidP="001D7AD7"/>
    <w:p w:rsidR="0021117E" w:rsidRPr="00443C59" w:rsidRDefault="0021117E" w:rsidP="00443C59"/>
    <w:sectPr w:rsidR="0021117E" w:rsidRPr="00443C59" w:rsidSect="001D7AD7">
      <w:headerReference w:type="default" r:id="rId22"/>
      <w:footerReference w:type="default" r:id="rId23"/>
      <w:type w:val="oddPage"/>
      <w:pgSz w:w="12240" w:h="15840" w:code="1"/>
      <w:pgMar w:top="1440" w:right="1800" w:bottom="1440" w:left="1800" w:header="1440" w:footer="144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7EA" w:rsidRDefault="00E717EA"/>
    <w:p w:rsidR="00E717EA" w:rsidRDefault="00E717EA"/>
  </w:endnote>
  <w:endnote w:type="continuationSeparator" w:id="1">
    <w:p w:rsidR="00E717EA" w:rsidRDefault="00E717EA"/>
    <w:p w:rsidR="00E717EA" w:rsidRDefault="00E717E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7E" w:rsidRDefault="000856D0" w:rsidP="001D7AD7">
    <w:pPr>
      <w:pStyle w:val="Footer"/>
      <w:framePr w:wrap="around" w:vAnchor="text" w:hAnchor="margin" w:xAlign="right" w:y="1"/>
    </w:pPr>
    <w:r>
      <w:fldChar w:fldCharType="begin"/>
    </w:r>
    <w:r w:rsidR="0021117E">
      <w:instrText xml:space="preserve">PAGE  </w:instrText>
    </w:r>
    <w:r>
      <w:fldChar w:fldCharType="end"/>
    </w:r>
  </w:p>
  <w:p w:rsidR="0021117E" w:rsidRDefault="0021117E" w:rsidP="00C273C7">
    <w:pPr>
      <w:pStyle w:val="Footer"/>
      <w:ind w:right="360"/>
    </w:pPr>
  </w:p>
  <w:p w:rsidR="0021117E" w:rsidRDefault="002111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7E" w:rsidRDefault="0021117E" w:rsidP="001D7AD7">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7E" w:rsidRDefault="0021117E" w:rsidP="001D7AD7">
    <w:pPr>
      <w:pStyle w:val="Page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7E" w:rsidRDefault="000856D0" w:rsidP="001D7AD7">
    <w:pPr>
      <w:pStyle w:val="Footer"/>
      <w:framePr w:wrap="around" w:vAnchor="text" w:hAnchor="margin" w:xAlign="right" w:y="1"/>
      <w:rPr>
        <w:rStyle w:val="PageNumber"/>
      </w:rPr>
    </w:pPr>
    <w:fldSimple w:instr="PAGE  ">
      <w:r w:rsidR="00EB59B8">
        <w:rPr>
          <w:noProof/>
        </w:rPr>
        <w:t>12</w:t>
      </w:r>
    </w:fldSimple>
  </w:p>
  <w:p w:rsidR="0021117E" w:rsidRDefault="0021117E" w:rsidP="001D7AD7">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7EA" w:rsidRDefault="00E717EA"/>
    <w:p w:rsidR="00E717EA" w:rsidRDefault="00E717EA"/>
  </w:footnote>
  <w:footnote w:type="continuationSeparator" w:id="1">
    <w:p w:rsidR="00E717EA" w:rsidRDefault="00E717EA"/>
    <w:p w:rsidR="00E717EA" w:rsidRDefault="00E717E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7E" w:rsidRDefault="000856D0" w:rsidP="00C273C7">
    <w:pPr>
      <w:pStyle w:val="Header"/>
      <w:framePr w:wrap="around" w:vAnchor="text" w:hAnchor="margin" w:xAlign="right" w:y="1"/>
    </w:pPr>
    <w:r>
      <w:fldChar w:fldCharType="begin"/>
    </w:r>
    <w:r w:rsidR="0021117E">
      <w:instrText xml:space="preserve">PAGE  </w:instrText>
    </w:r>
    <w:r>
      <w:fldChar w:fldCharType="end"/>
    </w:r>
  </w:p>
  <w:p w:rsidR="0021117E" w:rsidRDefault="0021117E" w:rsidP="00874AF4">
    <w:pPr>
      <w:pStyle w:val="Header"/>
      <w:ind w:right="360"/>
    </w:pPr>
  </w:p>
  <w:p w:rsidR="0021117E" w:rsidRDefault="002111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7E" w:rsidRDefault="0021117E" w:rsidP="001D7AD7">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6CE93C"/>
    <w:lvl w:ilvl="0">
      <w:start w:val="1"/>
      <w:numFmt w:val="decimal"/>
      <w:lvlText w:val="%1."/>
      <w:lvlJc w:val="left"/>
      <w:pPr>
        <w:tabs>
          <w:tab w:val="num" w:pos="1800"/>
        </w:tabs>
        <w:ind w:left="1800" w:hanging="360"/>
      </w:pPr>
    </w:lvl>
  </w:abstractNum>
  <w:abstractNum w:abstractNumId="1">
    <w:nsid w:val="FFFFFF7D"/>
    <w:multiLevelType w:val="singleLevel"/>
    <w:tmpl w:val="771E3818"/>
    <w:lvl w:ilvl="0">
      <w:start w:val="1"/>
      <w:numFmt w:val="decimal"/>
      <w:lvlText w:val="%1."/>
      <w:lvlJc w:val="left"/>
      <w:pPr>
        <w:tabs>
          <w:tab w:val="num" w:pos="1440"/>
        </w:tabs>
        <w:ind w:left="1440" w:hanging="360"/>
      </w:pPr>
    </w:lvl>
  </w:abstractNum>
  <w:abstractNum w:abstractNumId="2">
    <w:nsid w:val="FFFFFF7E"/>
    <w:multiLevelType w:val="singleLevel"/>
    <w:tmpl w:val="84701B1C"/>
    <w:lvl w:ilvl="0">
      <w:start w:val="1"/>
      <w:numFmt w:val="decimal"/>
      <w:lvlText w:val="%1."/>
      <w:lvlJc w:val="left"/>
      <w:pPr>
        <w:tabs>
          <w:tab w:val="num" w:pos="1080"/>
        </w:tabs>
        <w:ind w:left="1080" w:hanging="360"/>
      </w:pPr>
    </w:lvl>
  </w:abstractNum>
  <w:abstractNum w:abstractNumId="3">
    <w:nsid w:val="FFFFFF7F"/>
    <w:multiLevelType w:val="singleLevel"/>
    <w:tmpl w:val="D91231C4"/>
    <w:lvl w:ilvl="0">
      <w:start w:val="1"/>
      <w:numFmt w:val="decimal"/>
      <w:lvlText w:val="%1."/>
      <w:lvlJc w:val="left"/>
      <w:pPr>
        <w:tabs>
          <w:tab w:val="num" w:pos="720"/>
        </w:tabs>
        <w:ind w:left="720" w:hanging="360"/>
      </w:pPr>
    </w:lvl>
  </w:abstractNum>
  <w:abstractNum w:abstractNumId="4">
    <w:nsid w:val="FFFFFF80"/>
    <w:multiLevelType w:val="singleLevel"/>
    <w:tmpl w:val="F3C67D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BC55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A257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D805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DC840A"/>
    <w:lvl w:ilvl="0">
      <w:start w:val="1"/>
      <w:numFmt w:val="decimal"/>
      <w:lvlText w:val="%1."/>
      <w:lvlJc w:val="left"/>
      <w:pPr>
        <w:tabs>
          <w:tab w:val="num" w:pos="360"/>
        </w:tabs>
        <w:ind w:left="360" w:hanging="360"/>
      </w:pPr>
    </w:lvl>
  </w:abstractNum>
  <w:abstractNum w:abstractNumId="9">
    <w:nsid w:val="FFFFFF89"/>
    <w:multiLevelType w:val="singleLevel"/>
    <w:tmpl w:val="389C421A"/>
    <w:lvl w:ilvl="0">
      <w:start w:val="1"/>
      <w:numFmt w:val="bullet"/>
      <w:lvlText w:val=""/>
      <w:lvlJc w:val="left"/>
      <w:pPr>
        <w:tabs>
          <w:tab w:val="num" w:pos="360"/>
        </w:tabs>
        <w:ind w:left="360" w:hanging="360"/>
      </w:pPr>
      <w:rPr>
        <w:rFonts w:ascii="Symbol" w:hAnsi="Symbol" w:hint="default"/>
      </w:rPr>
    </w:lvl>
  </w:abstractNum>
  <w:abstractNum w:abstractNumId="10">
    <w:nsid w:val="0B671222"/>
    <w:multiLevelType w:val="hybridMultilevel"/>
    <w:tmpl w:val="A49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F1591"/>
    <w:multiLevelType w:val="hybridMultilevel"/>
    <w:tmpl w:val="803882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F1360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F1E4BF5"/>
    <w:multiLevelType w:val="hybridMultilevel"/>
    <w:tmpl w:val="83D051D4"/>
    <w:lvl w:ilvl="0" w:tplc="54E8A2D8">
      <w:start w:val="1"/>
      <w:numFmt w:val="lowerLetter"/>
      <w:pStyle w:val="NumberedList5"/>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621A3F23"/>
    <w:multiLevelType w:val="hybridMultilevel"/>
    <w:tmpl w:val="E0187932"/>
    <w:lvl w:ilvl="0" w:tplc="92A2F7EC">
      <w:start w:val="1"/>
      <w:numFmt w:val="decimal"/>
      <w:pStyle w:val="NumberedList4"/>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6BE04C38"/>
    <w:multiLevelType w:val="singleLevel"/>
    <w:tmpl w:val="C082E402"/>
    <w:lvl w:ilvl="0">
      <w:start w:val="1"/>
      <w:numFmt w:val="lowerLetter"/>
      <w:pStyle w:val="NumberedList2"/>
      <w:lvlText w:val="%1."/>
      <w:lvlJc w:val="left"/>
      <w:pPr>
        <w:ind w:left="720" w:hanging="360"/>
      </w:pPr>
      <w:rPr>
        <w:rFonts w:cs="Times New Roman" w:hint="default"/>
      </w:rPr>
    </w:lvl>
  </w:abstractNum>
  <w:abstractNum w:abstractNumId="22">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22"/>
  </w:num>
  <w:num w:numId="14">
    <w:abstractNumId w:val="21"/>
  </w:num>
  <w:num w:numId="15">
    <w:abstractNumId w:val="12"/>
  </w:num>
  <w:num w:numId="16">
    <w:abstractNumId w:val="17"/>
  </w:num>
  <w:num w:numId="17">
    <w:abstractNumId w:val="18"/>
  </w:num>
  <w:num w:numId="18">
    <w:abstractNumId w:val="15"/>
  </w:num>
  <w:num w:numId="19">
    <w:abstractNumId w:val="13"/>
  </w:num>
  <w:num w:numId="20">
    <w:abstractNumId w:val="20"/>
  </w:num>
  <w:num w:numId="21">
    <w:abstractNumId w:val="19"/>
  </w:num>
  <w:num w:numId="22">
    <w:abstractNumId w:val="16"/>
  </w:num>
  <w:num w:numId="23">
    <w:abstractNumId w:val="10"/>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stylePaneFormatFilter w:val="3808"/>
  <w:trackRevisions/>
  <w:defaultTabStop w:val="360"/>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applyBreakingRules/>
  </w:compat>
  <w:rsids>
    <w:rsidRoot w:val="0081456A"/>
    <w:rsid w:val="00000947"/>
    <w:rsid w:val="00003423"/>
    <w:rsid w:val="000105B5"/>
    <w:rsid w:val="000279F4"/>
    <w:rsid w:val="000315C1"/>
    <w:rsid w:val="00033BB5"/>
    <w:rsid w:val="00037727"/>
    <w:rsid w:val="00047637"/>
    <w:rsid w:val="000506CC"/>
    <w:rsid w:val="000543DD"/>
    <w:rsid w:val="00054764"/>
    <w:rsid w:val="000565A6"/>
    <w:rsid w:val="000606CB"/>
    <w:rsid w:val="00072AA8"/>
    <w:rsid w:val="00076608"/>
    <w:rsid w:val="0008205E"/>
    <w:rsid w:val="000856D0"/>
    <w:rsid w:val="00097B50"/>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4A6"/>
    <w:rsid w:val="00127731"/>
    <w:rsid w:val="00127D8D"/>
    <w:rsid w:val="001341C8"/>
    <w:rsid w:val="00134C36"/>
    <w:rsid w:val="00146B9B"/>
    <w:rsid w:val="00150EB1"/>
    <w:rsid w:val="00151AD0"/>
    <w:rsid w:val="00153D79"/>
    <w:rsid w:val="00162A67"/>
    <w:rsid w:val="00162E0A"/>
    <w:rsid w:val="00164119"/>
    <w:rsid w:val="00166175"/>
    <w:rsid w:val="0017463F"/>
    <w:rsid w:val="001757E3"/>
    <w:rsid w:val="001819E2"/>
    <w:rsid w:val="00197055"/>
    <w:rsid w:val="001A5C36"/>
    <w:rsid w:val="001A7150"/>
    <w:rsid w:val="001A7E88"/>
    <w:rsid w:val="001B4ADA"/>
    <w:rsid w:val="001C2FEA"/>
    <w:rsid w:val="001C4126"/>
    <w:rsid w:val="001C5BD7"/>
    <w:rsid w:val="001D0A33"/>
    <w:rsid w:val="001D23E6"/>
    <w:rsid w:val="001D27F5"/>
    <w:rsid w:val="001D48C7"/>
    <w:rsid w:val="001D6C64"/>
    <w:rsid w:val="001D7AD7"/>
    <w:rsid w:val="001E0BEE"/>
    <w:rsid w:val="001F2F9D"/>
    <w:rsid w:val="001F4758"/>
    <w:rsid w:val="002065DF"/>
    <w:rsid w:val="0020787F"/>
    <w:rsid w:val="0021117E"/>
    <w:rsid w:val="00215569"/>
    <w:rsid w:val="00221094"/>
    <w:rsid w:val="00227D12"/>
    <w:rsid w:val="00232EA3"/>
    <w:rsid w:val="00234A70"/>
    <w:rsid w:val="002462E2"/>
    <w:rsid w:val="002506C8"/>
    <w:rsid w:val="00250D8E"/>
    <w:rsid w:val="002572AE"/>
    <w:rsid w:val="0026173D"/>
    <w:rsid w:val="00266675"/>
    <w:rsid w:val="00267A96"/>
    <w:rsid w:val="00274A4C"/>
    <w:rsid w:val="002758FF"/>
    <w:rsid w:val="00277F43"/>
    <w:rsid w:val="00283545"/>
    <w:rsid w:val="002A1023"/>
    <w:rsid w:val="002A1744"/>
    <w:rsid w:val="002A5345"/>
    <w:rsid w:val="002A5F3B"/>
    <w:rsid w:val="002A6DE9"/>
    <w:rsid w:val="002B2D7E"/>
    <w:rsid w:val="002B433B"/>
    <w:rsid w:val="002B780E"/>
    <w:rsid w:val="002C29BE"/>
    <w:rsid w:val="002D4247"/>
    <w:rsid w:val="002D7919"/>
    <w:rsid w:val="002E0C39"/>
    <w:rsid w:val="002E3A79"/>
    <w:rsid w:val="00316317"/>
    <w:rsid w:val="00316F4B"/>
    <w:rsid w:val="00325451"/>
    <w:rsid w:val="0032693C"/>
    <w:rsid w:val="003272E6"/>
    <w:rsid w:val="00351D4A"/>
    <w:rsid w:val="00352CB0"/>
    <w:rsid w:val="00357CEE"/>
    <w:rsid w:val="003622E6"/>
    <w:rsid w:val="00362C5C"/>
    <w:rsid w:val="00367A91"/>
    <w:rsid w:val="003802C3"/>
    <w:rsid w:val="00385F6A"/>
    <w:rsid w:val="0038646A"/>
    <w:rsid w:val="003869A4"/>
    <w:rsid w:val="003872BF"/>
    <w:rsid w:val="003A3A66"/>
    <w:rsid w:val="003B0A01"/>
    <w:rsid w:val="003B11DE"/>
    <w:rsid w:val="003B39C3"/>
    <w:rsid w:val="003B56B0"/>
    <w:rsid w:val="003C310E"/>
    <w:rsid w:val="003C625C"/>
    <w:rsid w:val="003D172C"/>
    <w:rsid w:val="003D4926"/>
    <w:rsid w:val="003F3BD0"/>
    <w:rsid w:val="003F71F6"/>
    <w:rsid w:val="004047E7"/>
    <w:rsid w:val="004108B6"/>
    <w:rsid w:val="0041179C"/>
    <w:rsid w:val="00411999"/>
    <w:rsid w:val="00412F5D"/>
    <w:rsid w:val="004133EB"/>
    <w:rsid w:val="0041688F"/>
    <w:rsid w:val="00417A0F"/>
    <w:rsid w:val="00420A4E"/>
    <w:rsid w:val="0042137F"/>
    <w:rsid w:val="00425E8E"/>
    <w:rsid w:val="004265EB"/>
    <w:rsid w:val="0043040E"/>
    <w:rsid w:val="00431479"/>
    <w:rsid w:val="004327B1"/>
    <w:rsid w:val="00433975"/>
    <w:rsid w:val="004426BC"/>
    <w:rsid w:val="00443C59"/>
    <w:rsid w:val="004449D6"/>
    <w:rsid w:val="00452CB1"/>
    <w:rsid w:val="00455A3C"/>
    <w:rsid w:val="00471B14"/>
    <w:rsid w:val="00473FA6"/>
    <w:rsid w:val="004755E4"/>
    <w:rsid w:val="00476C2E"/>
    <w:rsid w:val="004870C4"/>
    <w:rsid w:val="00497372"/>
    <w:rsid w:val="004A2A07"/>
    <w:rsid w:val="004A3E79"/>
    <w:rsid w:val="004A42C2"/>
    <w:rsid w:val="004A7974"/>
    <w:rsid w:val="004B13F7"/>
    <w:rsid w:val="004B7005"/>
    <w:rsid w:val="004B777E"/>
    <w:rsid w:val="004C191A"/>
    <w:rsid w:val="004C29B4"/>
    <w:rsid w:val="004F38D0"/>
    <w:rsid w:val="004F44CE"/>
    <w:rsid w:val="00500BE4"/>
    <w:rsid w:val="00501C10"/>
    <w:rsid w:val="005054BC"/>
    <w:rsid w:val="00512557"/>
    <w:rsid w:val="00512D48"/>
    <w:rsid w:val="005137A7"/>
    <w:rsid w:val="00520517"/>
    <w:rsid w:val="00524BC2"/>
    <w:rsid w:val="00524BD4"/>
    <w:rsid w:val="00531ED7"/>
    <w:rsid w:val="00533117"/>
    <w:rsid w:val="0054253D"/>
    <w:rsid w:val="00546123"/>
    <w:rsid w:val="00552E9A"/>
    <w:rsid w:val="00553186"/>
    <w:rsid w:val="00554B20"/>
    <w:rsid w:val="00557EDC"/>
    <w:rsid w:val="005623C3"/>
    <w:rsid w:val="005645BE"/>
    <w:rsid w:val="00565CB8"/>
    <w:rsid w:val="00566C30"/>
    <w:rsid w:val="0058274B"/>
    <w:rsid w:val="00584349"/>
    <w:rsid w:val="00591525"/>
    <w:rsid w:val="005928D3"/>
    <w:rsid w:val="00594035"/>
    <w:rsid w:val="005A2314"/>
    <w:rsid w:val="005A2A5B"/>
    <w:rsid w:val="005A4BB2"/>
    <w:rsid w:val="005A4E3C"/>
    <w:rsid w:val="005B2A8A"/>
    <w:rsid w:val="005C79A9"/>
    <w:rsid w:val="005D5A74"/>
    <w:rsid w:val="005D73CF"/>
    <w:rsid w:val="005D7D69"/>
    <w:rsid w:val="005F410D"/>
    <w:rsid w:val="005F54AF"/>
    <w:rsid w:val="005F71C6"/>
    <w:rsid w:val="005F7EE5"/>
    <w:rsid w:val="00621E47"/>
    <w:rsid w:val="00622316"/>
    <w:rsid w:val="006228A8"/>
    <w:rsid w:val="00622DB0"/>
    <w:rsid w:val="006260C6"/>
    <w:rsid w:val="006318C6"/>
    <w:rsid w:val="00637DA7"/>
    <w:rsid w:val="00640D39"/>
    <w:rsid w:val="00641DF6"/>
    <w:rsid w:val="00644CD8"/>
    <w:rsid w:val="006456B6"/>
    <w:rsid w:val="00645D9E"/>
    <w:rsid w:val="00646F6F"/>
    <w:rsid w:val="00647479"/>
    <w:rsid w:val="00647623"/>
    <w:rsid w:val="00657C96"/>
    <w:rsid w:val="00664710"/>
    <w:rsid w:val="006658FE"/>
    <w:rsid w:val="00671DDE"/>
    <w:rsid w:val="006776BA"/>
    <w:rsid w:val="00680CC9"/>
    <w:rsid w:val="0068154F"/>
    <w:rsid w:val="00681D37"/>
    <w:rsid w:val="00686E2E"/>
    <w:rsid w:val="006A2137"/>
    <w:rsid w:val="006A7028"/>
    <w:rsid w:val="006B0813"/>
    <w:rsid w:val="006B4895"/>
    <w:rsid w:val="006B739C"/>
    <w:rsid w:val="006B77A7"/>
    <w:rsid w:val="006B78FC"/>
    <w:rsid w:val="006C018B"/>
    <w:rsid w:val="006C1D33"/>
    <w:rsid w:val="006C5BC9"/>
    <w:rsid w:val="006C78B3"/>
    <w:rsid w:val="006D1F97"/>
    <w:rsid w:val="006D4172"/>
    <w:rsid w:val="006D7151"/>
    <w:rsid w:val="006E1BC4"/>
    <w:rsid w:val="006E3C69"/>
    <w:rsid w:val="006E3DD0"/>
    <w:rsid w:val="006E7691"/>
    <w:rsid w:val="006F75D9"/>
    <w:rsid w:val="007037D7"/>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1B9"/>
    <w:rsid w:val="0077360C"/>
    <w:rsid w:val="0078236B"/>
    <w:rsid w:val="00784CF1"/>
    <w:rsid w:val="00787773"/>
    <w:rsid w:val="00787D18"/>
    <w:rsid w:val="00796440"/>
    <w:rsid w:val="007A0EA7"/>
    <w:rsid w:val="007C7206"/>
    <w:rsid w:val="007D70D0"/>
    <w:rsid w:val="007E36E2"/>
    <w:rsid w:val="007E39EB"/>
    <w:rsid w:val="007F7D0D"/>
    <w:rsid w:val="007F7EBE"/>
    <w:rsid w:val="00803BB3"/>
    <w:rsid w:val="0081456A"/>
    <w:rsid w:val="00817B56"/>
    <w:rsid w:val="00820103"/>
    <w:rsid w:val="00820B8F"/>
    <w:rsid w:val="00821836"/>
    <w:rsid w:val="00824337"/>
    <w:rsid w:val="00826BB3"/>
    <w:rsid w:val="00826E90"/>
    <w:rsid w:val="00830D50"/>
    <w:rsid w:val="00835DD2"/>
    <w:rsid w:val="00835F94"/>
    <w:rsid w:val="00836528"/>
    <w:rsid w:val="00843FC7"/>
    <w:rsid w:val="00844B91"/>
    <w:rsid w:val="00846736"/>
    <w:rsid w:val="008519EE"/>
    <w:rsid w:val="00856D32"/>
    <w:rsid w:val="00863533"/>
    <w:rsid w:val="008726E7"/>
    <w:rsid w:val="00874A8A"/>
    <w:rsid w:val="00874AF4"/>
    <w:rsid w:val="00890799"/>
    <w:rsid w:val="00891256"/>
    <w:rsid w:val="008939BA"/>
    <w:rsid w:val="008B6A92"/>
    <w:rsid w:val="008D3B02"/>
    <w:rsid w:val="008D623E"/>
    <w:rsid w:val="008D79A7"/>
    <w:rsid w:val="008E3488"/>
    <w:rsid w:val="008E4E6B"/>
    <w:rsid w:val="008F6A46"/>
    <w:rsid w:val="008F6AFA"/>
    <w:rsid w:val="00903509"/>
    <w:rsid w:val="0092150C"/>
    <w:rsid w:val="00922B82"/>
    <w:rsid w:val="009232CB"/>
    <w:rsid w:val="009241B5"/>
    <w:rsid w:val="00926E9D"/>
    <w:rsid w:val="00927FA0"/>
    <w:rsid w:val="00931D81"/>
    <w:rsid w:val="00932A06"/>
    <w:rsid w:val="00932AE6"/>
    <w:rsid w:val="0093312E"/>
    <w:rsid w:val="00933B43"/>
    <w:rsid w:val="00935F7B"/>
    <w:rsid w:val="00941665"/>
    <w:rsid w:val="00950BA0"/>
    <w:rsid w:val="00956F24"/>
    <w:rsid w:val="00960A97"/>
    <w:rsid w:val="00960CB2"/>
    <w:rsid w:val="00960FA9"/>
    <w:rsid w:val="00961143"/>
    <w:rsid w:val="0096220E"/>
    <w:rsid w:val="00965276"/>
    <w:rsid w:val="00972A4C"/>
    <w:rsid w:val="00973E7C"/>
    <w:rsid w:val="00976080"/>
    <w:rsid w:val="00976F68"/>
    <w:rsid w:val="009812AA"/>
    <w:rsid w:val="009845A3"/>
    <w:rsid w:val="009845D0"/>
    <w:rsid w:val="0098568E"/>
    <w:rsid w:val="0098591C"/>
    <w:rsid w:val="009905F4"/>
    <w:rsid w:val="009932D6"/>
    <w:rsid w:val="009A1FAA"/>
    <w:rsid w:val="009B0CB6"/>
    <w:rsid w:val="009B595F"/>
    <w:rsid w:val="009C22BC"/>
    <w:rsid w:val="009C443F"/>
    <w:rsid w:val="009C67AD"/>
    <w:rsid w:val="009D41B7"/>
    <w:rsid w:val="009D60AE"/>
    <w:rsid w:val="009E1B8C"/>
    <w:rsid w:val="009E1C08"/>
    <w:rsid w:val="009E44AC"/>
    <w:rsid w:val="009E45AE"/>
    <w:rsid w:val="009E5C42"/>
    <w:rsid w:val="009F776B"/>
    <w:rsid w:val="009F7E0A"/>
    <w:rsid w:val="00A0066B"/>
    <w:rsid w:val="00A120EC"/>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7619A"/>
    <w:rsid w:val="00A83F73"/>
    <w:rsid w:val="00A86492"/>
    <w:rsid w:val="00A875EA"/>
    <w:rsid w:val="00A92557"/>
    <w:rsid w:val="00A937C9"/>
    <w:rsid w:val="00A96B54"/>
    <w:rsid w:val="00AA4953"/>
    <w:rsid w:val="00AA6885"/>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06270"/>
    <w:rsid w:val="00B07AC8"/>
    <w:rsid w:val="00B101D6"/>
    <w:rsid w:val="00B1545C"/>
    <w:rsid w:val="00B1721F"/>
    <w:rsid w:val="00B31DEA"/>
    <w:rsid w:val="00B3513F"/>
    <w:rsid w:val="00B37BF0"/>
    <w:rsid w:val="00B4167A"/>
    <w:rsid w:val="00B42886"/>
    <w:rsid w:val="00B51AB1"/>
    <w:rsid w:val="00B533E1"/>
    <w:rsid w:val="00B53560"/>
    <w:rsid w:val="00B53FEA"/>
    <w:rsid w:val="00B55F54"/>
    <w:rsid w:val="00B6604B"/>
    <w:rsid w:val="00B72B6C"/>
    <w:rsid w:val="00B73D9B"/>
    <w:rsid w:val="00B75CF0"/>
    <w:rsid w:val="00B75EC3"/>
    <w:rsid w:val="00B76895"/>
    <w:rsid w:val="00B82F15"/>
    <w:rsid w:val="00B834C5"/>
    <w:rsid w:val="00B8669D"/>
    <w:rsid w:val="00B8704B"/>
    <w:rsid w:val="00B9488D"/>
    <w:rsid w:val="00B94D94"/>
    <w:rsid w:val="00B9549F"/>
    <w:rsid w:val="00BA6344"/>
    <w:rsid w:val="00BA7C41"/>
    <w:rsid w:val="00BC7458"/>
    <w:rsid w:val="00BC7A9D"/>
    <w:rsid w:val="00BD1C5A"/>
    <w:rsid w:val="00BD3AAB"/>
    <w:rsid w:val="00BD3D91"/>
    <w:rsid w:val="00BD498F"/>
    <w:rsid w:val="00BF5B50"/>
    <w:rsid w:val="00C0114B"/>
    <w:rsid w:val="00C0126F"/>
    <w:rsid w:val="00C02135"/>
    <w:rsid w:val="00C03559"/>
    <w:rsid w:val="00C04C6C"/>
    <w:rsid w:val="00C10FDB"/>
    <w:rsid w:val="00C15149"/>
    <w:rsid w:val="00C20861"/>
    <w:rsid w:val="00C208F7"/>
    <w:rsid w:val="00C22840"/>
    <w:rsid w:val="00C23FC5"/>
    <w:rsid w:val="00C258E3"/>
    <w:rsid w:val="00C2714A"/>
    <w:rsid w:val="00C273C7"/>
    <w:rsid w:val="00C304D2"/>
    <w:rsid w:val="00C34E09"/>
    <w:rsid w:val="00C35563"/>
    <w:rsid w:val="00C37AA7"/>
    <w:rsid w:val="00C4270B"/>
    <w:rsid w:val="00C44495"/>
    <w:rsid w:val="00C541AB"/>
    <w:rsid w:val="00C54D8C"/>
    <w:rsid w:val="00C55721"/>
    <w:rsid w:val="00C603EC"/>
    <w:rsid w:val="00C60698"/>
    <w:rsid w:val="00C60CBA"/>
    <w:rsid w:val="00C61996"/>
    <w:rsid w:val="00C70139"/>
    <w:rsid w:val="00C7115D"/>
    <w:rsid w:val="00C72AE8"/>
    <w:rsid w:val="00C765AE"/>
    <w:rsid w:val="00C86E78"/>
    <w:rsid w:val="00C90180"/>
    <w:rsid w:val="00C9147C"/>
    <w:rsid w:val="00CA0C89"/>
    <w:rsid w:val="00CA67C3"/>
    <w:rsid w:val="00CB0960"/>
    <w:rsid w:val="00CB098B"/>
    <w:rsid w:val="00CB3A74"/>
    <w:rsid w:val="00CB5663"/>
    <w:rsid w:val="00CB59C4"/>
    <w:rsid w:val="00CD4C79"/>
    <w:rsid w:val="00CD522B"/>
    <w:rsid w:val="00CE2318"/>
    <w:rsid w:val="00CF07E4"/>
    <w:rsid w:val="00CF3895"/>
    <w:rsid w:val="00CF6D58"/>
    <w:rsid w:val="00D00AF2"/>
    <w:rsid w:val="00D078A9"/>
    <w:rsid w:val="00D11078"/>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96"/>
    <w:rsid w:val="00D640C8"/>
    <w:rsid w:val="00D679E3"/>
    <w:rsid w:val="00D7365B"/>
    <w:rsid w:val="00D755F9"/>
    <w:rsid w:val="00D82762"/>
    <w:rsid w:val="00D83A30"/>
    <w:rsid w:val="00D843A8"/>
    <w:rsid w:val="00D870CD"/>
    <w:rsid w:val="00D87E4C"/>
    <w:rsid w:val="00D90D7E"/>
    <w:rsid w:val="00D915B6"/>
    <w:rsid w:val="00D9239F"/>
    <w:rsid w:val="00D93A51"/>
    <w:rsid w:val="00D961A8"/>
    <w:rsid w:val="00D96AC6"/>
    <w:rsid w:val="00DA0561"/>
    <w:rsid w:val="00DB0B08"/>
    <w:rsid w:val="00DC1927"/>
    <w:rsid w:val="00DD0448"/>
    <w:rsid w:val="00DD068D"/>
    <w:rsid w:val="00DD5F29"/>
    <w:rsid w:val="00DD618C"/>
    <w:rsid w:val="00DD6577"/>
    <w:rsid w:val="00DF0577"/>
    <w:rsid w:val="00DF7C7D"/>
    <w:rsid w:val="00E03AB2"/>
    <w:rsid w:val="00E04901"/>
    <w:rsid w:val="00E05FEC"/>
    <w:rsid w:val="00E0783F"/>
    <w:rsid w:val="00E1519C"/>
    <w:rsid w:val="00E200CF"/>
    <w:rsid w:val="00E23603"/>
    <w:rsid w:val="00E23F4B"/>
    <w:rsid w:val="00E2456D"/>
    <w:rsid w:val="00E270D7"/>
    <w:rsid w:val="00E324D4"/>
    <w:rsid w:val="00E355A1"/>
    <w:rsid w:val="00E45E5D"/>
    <w:rsid w:val="00E500A8"/>
    <w:rsid w:val="00E54851"/>
    <w:rsid w:val="00E57C17"/>
    <w:rsid w:val="00E62F1F"/>
    <w:rsid w:val="00E717EA"/>
    <w:rsid w:val="00E748DA"/>
    <w:rsid w:val="00E7511A"/>
    <w:rsid w:val="00E7747D"/>
    <w:rsid w:val="00E80F5D"/>
    <w:rsid w:val="00E816B6"/>
    <w:rsid w:val="00E81D9F"/>
    <w:rsid w:val="00E86583"/>
    <w:rsid w:val="00E9309D"/>
    <w:rsid w:val="00E930B2"/>
    <w:rsid w:val="00E93C5B"/>
    <w:rsid w:val="00E94449"/>
    <w:rsid w:val="00E95B36"/>
    <w:rsid w:val="00EA2551"/>
    <w:rsid w:val="00EA43BF"/>
    <w:rsid w:val="00EB59B8"/>
    <w:rsid w:val="00EC30CA"/>
    <w:rsid w:val="00EC3C03"/>
    <w:rsid w:val="00EC62D4"/>
    <w:rsid w:val="00ED7337"/>
    <w:rsid w:val="00EE50E7"/>
    <w:rsid w:val="00EF54D9"/>
    <w:rsid w:val="00F02362"/>
    <w:rsid w:val="00F0570B"/>
    <w:rsid w:val="00F07B9A"/>
    <w:rsid w:val="00F10FD4"/>
    <w:rsid w:val="00F1340E"/>
    <w:rsid w:val="00F15464"/>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878A2"/>
    <w:rsid w:val="00F92A94"/>
    <w:rsid w:val="00F950B0"/>
    <w:rsid w:val="00F95405"/>
    <w:rsid w:val="00F97282"/>
    <w:rsid w:val="00FA58F2"/>
    <w:rsid w:val="00FA659A"/>
    <w:rsid w:val="00FB346D"/>
    <w:rsid w:val="00FB3886"/>
    <w:rsid w:val="00FC190F"/>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Text,t"/>
    <w:qFormat/>
    <w:rsid w:val="001D7AD7"/>
    <w:pPr>
      <w:spacing w:before="60" w:after="60" w:line="280" w:lineRule="exact"/>
    </w:pPr>
    <w:rPr>
      <w:rFonts w:ascii="Arial" w:eastAsia="SimSun" w:hAnsi="Arial"/>
      <w:kern w:val="24"/>
      <w:sz w:val="20"/>
      <w:szCs w:val="20"/>
    </w:rPr>
  </w:style>
  <w:style w:type="paragraph" w:styleId="Heading1">
    <w:name w:val="heading 1"/>
    <w:aliases w:val="h1"/>
    <w:basedOn w:val="Normal"/>
    <w:next w:val="Normal"/>
    <w:link w:val="Heading1Char"/>
    <w:uiPriority w:val="99"/>
    <w:qFormat/>
    <w:rsid w:val="001D7AD7"/>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9"/>
    <w:qFormat/>
    <w:rsid w:val="001D7AD7"/>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1D7AD7"/>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1D7AD7"/>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9"/>
    <w:qFormat/>
    <w:rsid w:val="001D7AD7"/>
    <w:pPr>
      <w:pBdr>
        <w:bottom w:val="none" w:sz="0" w:space="0" w:color="auto"/>
      </w:pBdr>
      <w:spacing w:before="240" w:after="60"/>
      <w:outlineLvl w:val="4"/>
    </w:pPr>
    <w:rPr>
      <w:sz w:val="20"/>
    </w:rPr>
  </w:style>
  <w:style w:type="paragraph" w:styleId="Heading6">
    <w:name w:val="heading 6"/>
    <w:aliases w:val="h6"/>
    <w:basedOn w:val="Normal"/>
    <w:next w:val="Normal"/>
    <w:link w:val="Heading6Char"/>
    <w:uiPriority w:val="99"/>
    <w:qFormat/>
    <w:rsid w:val="001D7AD7"/>
    <w:pPr>
      <w:spacing w:before="120" w:line="240" w:lineRule="auto"/>
      <w:outlineLvl w:val="5"/>
    </w:pPr>
    <w:rPr>
      <w:b/>
    </w:rPr>
  </w:style>
  <w:style w:type="paragraph" w:styleId="Heading7">
    <w:name w:val="heading 7"/>
    <w:aliases w:val="h7"/>
    <w:basedOn w:val="Normal"/>
    <w:next w:val="Normal"/>
    <w:link w:val="Heading7Char"/>
    <w:uiPriority w:val="99"/>
    <w:qFormat/>
    <w:locked/>
    <w:rsid w:val="001D7AD7"/>
    <w:pPr>
      <w:outlineLvl w:val="6"/>
    </w:pPr>
    <w:rPr>
      <w:b/>
      <w:szCs w:val="24"/>
    </w:rPr>
  </w:style>
  <w:style w:type="paragraph" w:styleId="Heading8">
    <w:name w:val="heading 8"/>
    <w:aliases w:val="h8"/>
    <w:basedOn w:val="Normal"/>
    <w:next w:val="Normal"/>
    <w:link w:val="Heading8Char"/>
    <w:uiPriority w:val="99"/>
    <w:qFormat/>
    <w:locked/>
    <w:rsid w:val="001D7AD7"/>
    <w:pPr>
      <w:outlineLvl w:val="7"/>
    </w:pPr>
    <w:rPr>
      <w:b/>
      <w:iCs/>
    </w:rPr>
  </w:style>
  <w:style w:type="paragraph" w:styleId="Heading9">
    <w:name w:val="heading 9"/>
    <w:aliases w:val="h9"/>
    <w:basedOn w:val="Normal"/>
    <w:next w:val="Normal"/>
    <w:link w:val="Heading9Char"/>
    <w:uiPriority w:val="99"/>
    <w:qFormat/>
    <w:locked/>
    <w:rsid w:val="001D7AD7"/>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1D7AD7"/>
    <w:rPr>
      <w:rFonts w:ascii="Arial" w:eastAsia="SimSun" w:hAnsi="Arial" w:cs="Times New Roman"/>
      <w:b/>
      <w:kern w:val="24"/>
      <w:sz w:val="40"/>
      <w:szCs w:val="40"/>
    </w:rPr>
  </w:style>
  <w:style w:type="character" w:customStyle="1" w:styleId="Heading2Char">
    <w:name w:val="Heading 2 Char"/>
    <w:aliases w:val="h2 Char"/>
    <w:basedOn w:val="DefaultParagraphFont"/>
    <w:link w:val="Heading2"/>
    <w:uiPriority w:val="99"/>
    <w:semiHidden/>
    <w:locked/>
    <w:rsid w:val="006B77A7"/>
    <w:rPr>
      <w:rFonts w:ascii="Cambria" w:eastAsia="SimSun" w:hAnsi="Cambria" w:cs="Times New Roman"/>
      <w:b/>
      <w:bCs/>
      <w:i/>
      <w:iCs/>
      <w:kern w:val="24"/>
      <w:sz w:val="28"/>
      <w:szCs w:val="28"/>
      <w:lang w:val="en-US" w:eastAsia="en-US"/>
    </w:rPr>
  </w:style>
  <w:style w:type="character" w:customStyle="1" w:styleId="Heading3Char">
    <w:name w:val="Heading 3 Char"/>
    <w:aliases w:val="h3 Char"/>
    <w:basedOn w:val="DefaultParagraphFont"/>
    <w:link w:val="Heading3"/>
    <w:uiPriority w:val="99"/>
    <w:semiHidden/>
    <w:locked/>
    <w:rsid w:val="006B77A7"/>
    <w:rPr>
      <w:rFonts w:ascii="Cambria" w:eastAsia="SimSun" w:hAnsi="Cambria" w:cs="Times New Roman"/>
      <w:b/>
      <w:bCs/>
      <w:kern w:val="24"/>
      <w:sz w:val="26"/>
      <w:szCs w:val="26"/>
      <w:lang w:val="en-US" w:eastAsia="en-US"/>
    </w:rPr>
  </w:style>
  <w:style w:type="character" w:customStyle="1" w:styleId="Heading4Char">
    <w:name w:val="Heading 4 Char"/>
    <w:aliases w:val="h4 Char"/>
    <w:basedOn w:val="DefaultParagraphFont"/>
    <w:link w:val="Heading4"/>
    <w:uiPriority w:val="99"/>
    <w:semiHidden/>
    <w:locked/>
    <w:rsid w:val="006B77A7"/>
    <w:rPr>
      <w:rFonts w:ascii="Calibri" w:eastAsia="SimSun" w:hAnsi="Calibri" w:cs="Times New Roman"/>
      <w:b/>
      <w:bCs/>
      <w:kern w:val="24"/>
      <w:sz w:val="28"/>
      <w:szCs w:val="28"/>
      <w:lang w:val="en-US" w:eastAsia="en-US"/>
    </w:rPr>
  </w:style>
  <w:style w:type="character" w:customStyle="1" w:styleId="Heading5Char">
    <w:name w:val="Heading 5 Char"/>
    <w:aliases w:val="h5 Char"/>
    <w:basedOn w:val="LabelChar"/>
    <w:link w:val="Heading5"/>
    <w:uiPriority w:val="99"/>
    <w:locked/>
    <w:rsid w:val="001D7AD7"/>
    <w:rPr>
      <w:sz w:val="40"/>
      <w:szCs w:val="40"/>
    </w:rPr>
  </w:style>
  <w:style w:type="character" w:customStyle="1" w:styleId="Heading6Char">
    <w:name w:val="Heading 6 Char"/>
    <w:aliases w:val="h6 Char"/>
    <w:basedOn w:val="DefaultParagraphFont"/>
    <w:link w:val="Heading6"/>
    <w:uiPriority w:val="99"/>
    <w:locked/>
    <w:rsid w:val="001D7AD7"/>
    <w:rPr>
      <w:rFonts w:ascii="Arial" w:eastAsia="SimSun" w:hAnsi="Arial" w:cs="Times New Roman"/>
      <w:b/>
      <w:kern w:val="24"/>
    </w:rPr>
  </w:style>
  <w:style w:type="character" w:customStyle="1" w:styleId="Heading7Char">
    <w:name w:val="Heading 7 Char"/>
    <w:aliases w:val="h7 Char"/>
    <w:basedOn w:val="DefaultParagraphFont"/>
    <w:link w:val="Heading7"/>
    <w:uiPriority w:val="99"/>
    <w:semiHidden/>
    <w:locked/>
    <w:rsid w:val="006B77A7"/>
    <w:rPr>
      <w:rFonts w:ascii="Calibri" w:eastAsia="SimSun" w:hAnsi="Calibri" w:cs="Times New Roman"/>
      <w:kern w:val="24"/>
      <w:sz w:val="24"/>
      <w:szCs w:val="24"/>
      <w:lang w:val="en-US" w:eastAsia="en-US"/>
    </w:rPr>
  </w:style>
  <w:style w:type="character" w:customStyle="1" w:styleId="Heading8Char">
    <w:name w:val="Heading 8 Char"/>
    <w:aliases w:val="h8 Char"/>
    <w:basedOn w:val="DefaultParagraphFont"/>
    <w:link w:val="Heading8"/>
    <w:uiPriority w:val="99"/>
    <w:semiHidden/>
    <w:locked/>
    <w:rsid w:val="006B77A7"/>
    <w:rPr>
      <w:rFonts w:ascii="Calibri" w:eastAsia="SimSun" w:hAnsi="Calibri" w:cs="Times New Roman"/>
      <w:i/>
      <w:iCs/>
      <w:kern w:val="24"/>
      <w:sz w:val="24"/>
      <w:szCs w:val="24"/>
      <w:lang w:val="en-US" w:eastAsia="en-US"/>
    </w:rPr>
  </w:style>
  <w:style w:type="character" w:customStyle="1" w:styleId="Heading9Char">
    <w:name w:val="Heading 9 Char"/>
    <w:aliases w:val="h9 Char"/>
    <w:basedOn w:val="DefaultParagraphFont"/>
    <w:link w:val="Heading9"/>
    <w:uiPriority w:val="99"/>
    <w:semiHidden/>
    <w:locked/>
    <w:rsid w:val="006B77A7"/>
    <w:rPr>
      <w:rFonts w:ascii="Cambria" w:eastAsia="SimSun" w:hAnsi="Cambria" w:cs="Times New Roman"/>
      <w:kern w:val="24"/>
      <w:lang w:val="en-US" w:eastAsia="en-US"/>
    </w:rPr>
  </w:style>
  <w:style w:type="paragraph" w:customStyle="1" w:styleId="Figure">
    <w:name w:val="Figure"/>
    <w:aliases w:val="fig"/>
    <w:basedOn w:val="Normal"/>
    <w:uiPriority w:val="99"/>
    <w:rsid w:val="001D7AD7"/>
    <w:pPr>
      <w:spacing w:line="240" w:lineRule="auto"/>
    </w:pPr>
    <w:rPr>
      <w:color w:val="0000FF"/>
    </w:rPr>
  </w:style>
  <w:style w:type="paragraph" w:customStyle="1" w:styleId="Code">
    <w:name w:val="Code"/>
    <w:aliases w:val="c"/>
    <w:link w:val="CodeChar"/>
    <w:uiPriority w:val="99"/>
    <w:locked/>
    <w:rsid w:val="001D7AD7"/>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uiPriority w:val="99"/>
    <w:rsid w:val="001D7AD7"/>
    <w:pPr>
      <w:ind w:left="720"/>
    </w:pPr>
  </w:style>
  <w:style w:type="paragraph" w:customStyle="1" w:styleId="TextinList2">
    <w:name w:val="Text in List 2"/>
    <w:aliases w:val="t2"/>
    <w:basedOn w:val="Normal"/>
    <w:uiPriority w:val="99"/>
    <w:rsid w:val="001D7AD7"/>
    <w:pPr>
      <w:ind w:left="720"/>
    </w:pPr>
  </w:style>
  <w:style w:type="paragraph" w:customStyle="1" w:styleId="Label">
    <w:name w:val="Label"/>
    <w:aliases w:val="l"/>
    <w:basedOn w:val="Normal"/>
    <w:link w:val="LabelChar"/>
    <w:uiPriority w:val="99"/>
    <w:rsid w:val="001D7AD7"/>
    <w:pPr>
      <w:keepNext/>
      <w:spacing w:before="240" w:line="240" w:lineRule="auto"/>
    </w:pPr>
    <w:rPr>
      <w:b/>
    </w:rPr>
  </w:style>
  <w:style w:type="paragraph" w:styleId="FootnoteText">
    <w:name w:val="footnote text"/>
    <w:aliases w:val="ft,Used by Word for text of Help footnotes"/>
    <w:basedOn w:val="Normal"/>
    <w:link w:val="FootnoteTextChar"/>
    <w:uiPriority w:val="99"/>
    <w:rsid w:val="001D7AD7"/>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6B77A7"/>
    <w:rPr>
      <w:rFonts w:ascii="Arial" w:eastAsia="SimSun" w:hAnsi="Arial" w:cs="Times New Roman"/>
      <w:kern w:val="24"/>
      <w:sz w:val="20"/>
      <w:szCs w:val="20"/>
      <w:lang w:val="en-US" w:eastAsia="en-US"/>
    </w:rPr>
  </w:style>
  <w:style w:type="paragraph" w:customStyle="1" w:styleId="NumberedList2">
    <w:name w:val="Numbered List 2"/>
    <w:aliases w:val="nl2"/>
    <w:basedOn w:val="ListNumber"/>
    <w:uiPriority w:val="99"/>
    <w:rsid w:val="001D7AD7"/>
    <w:pPr>
      <w:numPr>
        <w:numId w:val="14"/>
      </w:numPr>
    </w:pPr>
  </w:style>
  <w:style w:type="paragraph" w:customStyle="1" w:styleId="Syntax">
    <w:name w:val="Syntax"/>
    <w:aliases w:val="s"/>
    <w:basedOn w:val="Normal"/>
    <w:uiPriority w:val="99"/>
    <w:locked/>
    <w:rsid w:val="001D7AD7"/>
    <w:pPr>
      <w:shd w:val="clear" w:color="C0C0C0" w:fill="auto"/>
    </w:pPr>
    <w:rPr>
      <w:noProof/>
      <w:color w:val="C0C0C0"/>
      <w:kern w:val="0"/>
    </w:rPr>
  </w:style>
  <w:style w:type="character" w:styleId="FootnoteReference">
    <w:name w:val="footnote reference"/>
    <w:aliases w:val="fr,Used by Word for Help footnote symbols"/>
    <w:basedOn w:val="DefaultParagraphFont"/>
    <w:uiPriority w:val="99"/>
    <w:rsid w:val="001D7AD7"/>
    <w:rPr>
      <w:rFonts w:cs="Times New Roman"/>
      <w:color w:val="0000FF"/>
      <w:vertAlign w:val="superscript"/>
    </w:rPr>
  </w:style>
  <w:style w:type="character" w:customStyle="1" w:styleId="CodeEmbedded">
    <w:name w:val="Code Embedded"/>
    <w:aliases w:val="ce"/>
    <w:basedOn w:val="DefaultParagraphFont"/>
    <w:uiPriority w:val="99"/>
    <w:rsid w:val="001D7AD7"/>
    <w:rPr>
      <w:rFonts w:ascii="Courier New" w:hAnsi="Courier New" w:cs="Times New Roman"/>
      <w:noProof/>
      <w:color w:val="auto"/>
      <w:position w:val="0"/>
      <w:sz w:val="16"/>
      <w:szCs w:val="16"/>
      <w:u w:val="none"/>
    </w:rPr>
  </w:style>
  <w:style w:type="character" w:customStyle="1" w:styleId="LabelEmbedded">
    <w:name w:val="Label Embedded"/>
    <w:aliases w:val="le"/>
    <w:basedOn w:val="DefaultParagraphFont"/>
    <w:uiPriority w:val="99"/>
    <w:rsid w:val="001D7AD7"/>
    <w:rPr>
      <w:rFonts w:cs="Times New Roman"/>
      <w:b/>
      <w:sz w:val="18"/>
      <w:szCs w:val="18"/>
    </w:rPr>
  </w:style>
  <w:style w:type="character" w:customStyle="1" w:styleId="LinkText">
    <w:name w:val="Link Text"/>
    <w:aliases w:val="lt"/>
    <w:basedOn w:val="DefaultParagraphFont"/>
    <w:uiPriority w:val="99"/>
    <w:rsid w:val="001D7AD7"/>
    <w:rPr>
      <w:rFonts w:cs="Times New Roman"/>
      <w:color w:val="0000FF"/>
      <w:sz w:val="18"/>
      <w:szCs w:val="18"/>
      <w:u w:val="single"/>
    </w:rPr>
  </w:style>
  <w:style w:type="character" w:customStyle="1" w:styleId="LinkID">
    <w:name w:val="Link ID"/>
    <w:aliases w:val="lid"/>
    <w:basedOn w:val="DefaultParagraphFont"/>
    <w:uiPriority w:val="99"/>
    <w:rsid w:val="001D7AD7"/>
    <w:rPr>
      <w:rFonts w:cs="Times New Roman"/>
      <w:noProof/>
      <w:vanish/>
      <w:color w:val="0000FF"/>
      <w:sz w:val="18"/>
      <w:szCs w:val="18"/>
      <w:u w:val="none"/>
      <w:shd w:val="clear" w:color="auto" w:fill="auto"/>
      <w:lang w:val="en-US"/>
    </w:rPr>
  </w:style>
  <w:style w:type="paragraph" w:customStyle="1" w:styleId="DSTOC1-0">
    <w:name w:val="DSTOC1-0"/>
    <w:basedOn w:val="Heading1"/>
    <w:uiPriority w:val="99"/>
    <w:rsid w:val="001D7AD7"/>
    <w:pPr>
      <w:outlineLvl w:val="9"/>
    </w:pPr>
    <w:rPr>
      <w:bCs/>
    </w:rPr>
  </w:style>
  <w:style w:type="paragraph" w:customStyle="1" w:styleId="DSTOC2-0">
    <w:name w:val="DSTOC2-0"/>
    <w:basedOn w:val="Heading2"/>
    <w:uiPriority w:val="99"/>
    <w:rsid w:val="001D7AD7"/>
    <w:pPr>
      <w:outlineLvl w:val="9"/>
    </w:pPr>
    <w:rPr>
      <w:bCs/>
      <w:iCs/>
    </w:rPr>
  </w:style>
  <w:style w:type="paragraph" w:customStyle="1" w:styleId="DSTOC3-0">
    <w:name w:val="DSTOC3-0"/>
    <w:basedOn w:val="Heading3"/>
    <w:uiPriority w:val="99"/>
    <w:rsid w:val="001D7AD7"/>
    <w:pPr>
      <w:outlineLvl w:val="9"/>
    </w:pPr>
    <w:rPr>
      <w:bCs/>
    </w:rPr>
  </w:style>
  <w:style w:type="paragraph" w:customStyle="1" w:styleId="DSTOC4-0">
    <w:name w:val="DSTOC4-0"/>
    <w:basedOn w:val="Heading4"/>
    <w:uiPriority w:val="99"/>
    <w:rsid w:val="001D7AD7"/>
    <w:pPr>
      <w:outlineLvl w:val="9"/>
    </w:pPr>
    <w:rPr>
      <w:bCs/>
    </w:rPr>
  </w:style>
  <w:style w:type="paragraph" w:customStyle="1" w:styleId="DSTOC5-0">
    <w:name w:val="DSTOC5-0"/>
    <w:basedOn w:val="Heading5"/>
    <w:uiPriority w:val="99"/>
    <w:rsid w:val="001D7AD7"/>
    <w:pPr>
      <w:outlineLvl w:val="9"/>
    </w:pPr>
    <w:rPr>
      <w:bCs/>
      <w:iCs/>
    </w:rPr>
  </w:style>
  <w:style w:type="paragraph" w:customStyle="1" w:styleId="DSTOC6-0">
    <w:name w:val="DSTOC6-0"/>
    <w:basedOn w:val="Heading6"/>
    <w:uiPriority w:val="99"/>
    <w:rsid w:val="001D7AD7"/>
    <w:pPr>
      <w:outlineLvl w:val="9"/>
    </w:pPr>
    <w:rPr>
      <w:bCs/>
    </w:rPr>
  </w:style>
  <w:style w:type="paragraph" w:customStyle="1" w:styleId="DSTOC7-0">
    <w:name w:val="DSTOC7-0"/>
    <w:basedOn w:val="Heading7"/>
    <w:uiPriority w:val="99"/>
    <w:rsid w:val="001D7AD7"/>
    <w:pPr>
      <w:outlineLvl w:val="9"/>
    </w:pPr>
  </w:style>
  <w:style w:type="paragraph" w:customStyle="1" w:styleId="DSTOC8-0">
    <w:name w:val="DSTOC8-0"/>
    <w:basedOn w:val="Heading8"/>
    <w:uiPriority w:val="99"/>
    <w:rsid w:val="001D7AD7"/>
    <w:pPr>
      <w:outlineLvl w:val="9"/>
    </w:pPr>
  </w:style>
  <w:style w:type="paragraph" w:customStyle="1" w:styleId="DSTOC9-0">
    <w:name w:val="DSTOC9-0"/>
    <w:basedOn w:val="Heading9"/>
    <w:uiPriority w:val="99"/>
    <w:rsid w:val="001D7AD7"/>
    <w:pPr>
      <w:outlineLvl w:val="9"/>
    </w:pPr>
  </w:style>
  <w:style w:type="paragraph" w:customStyle="1" w:styleId="DSTOC1-1">
    <w:name w:val="DSTOC1-1"/>
    <w:basedOn w:val="Heading1"/>
    <w:uiPriority w:val="99"/>
    <w:rsid w:val="001D7AD7"/>
    <w:pPr>
      <w:outlineLvl w:val="1"/>
    </w:pPr>
    <w:rPr>
      <w:bCs/>
    </w:rPr>
  </w:style>
  <w:style w:type="paragraph" w:customStyle="1" w:styleId="DSTOC1-2">
    <w:name w:val="DSTOC1-2"/>
    <w:basedOn w:val="Heading2"/>
    <w:uiPriority w:val="99"/>
    <w:rsid w:val="001D7AD7"/>
  </w:style>
  <w:style w:type="paragraph" w:customStyle="1" w:styleId="DSTOC1-3">
    <w:name w:val="DSTOC1-3"/>
    <w:basedOn w:val="Heading3"/>
    <w:uiPriority w:val="99"/>
    <w:rsid w:val="001D7AD7"/>
  </w:style>
  <w:style w:type="paragraph" w:customStyle="1" w:styleId="DSTOC1-4">
    <w:name w:val="DSTOC1-4"/>
    <w:basedOn w:val="Heading4"/>
    <w:uiPriority w:val="99"/>
    <w:rsid w:val="001D7AD7"/>
  </w:style>
  <w:style w:type="paragraph" w:customStyle="1" w:styleId="DSTOC1-5">
    <w:name w:val="DSTOC1-5"/>
    <w:basedOn w:val="Heading5"/>
    <w:uiPriority w:val="99"/>
    <w:rsid w:val="001D7AD7"/>
  </w:style>
  <w:style w:type="paragraph" w:customStyle="1" w:styleId="DSTOC1-6">
    <w:name w:val="DSTOC1-6"/>
    <w:basedOn w:val="Heading6"/>
    <w:uiPriority w:val="99"/>
    <w:rsid w:val="001D7AD7"/>
  </w:style>
  <w:style w:type="paragraph" w:customStyle="1" w:styleId="DSTOC1-7">
    <w:name w:val="DSTOC1-7"/>
    <w:basedOn w:val="Heading7"/>
    <w:uiPriority w:val="99"/>
    <w:rsid w:val="001D7AD7"/>
  </w:style>
  <w:style w:type="paragraph" w:customStyle="1" w:styleId="DSTOC1-8">
    <w:name w:val="DSTOC1-8"/>
    <w:basedOn w:val="Heading8"/>
    <w:uiPriority w:val="99"/>
    <w:rsid w:val="001D7AD7"/>
  </w:style>
  <w:style w:type="paragraph" w:customStyle="1" w:styleId="DSTOC1-9">
    <w:name w:val="DSTOC1-9"/>
    <w:basedOn w:val="Heading9"/>
    <w:uiPriority w:val="99"/>
    <w:rsid w:val="001D7AD7"/>
  </w:style>
  <w:style w:type="paragraph" w:customStyle="1" w:styleId="DSTOC2-2">
    <w:name w:val="DSTOC2-2"/>
    <w:basedOn w:val="Heading2"/>
    <w:uiPriority w:val="99"/>
    <w:rsid w:val="001D7AD7"/>
    <w:pPr>
      <w:outlineLvl w:val="2"/>
    </w:pPr>
    <w:rPr>
      <w:bCs/>
      <w:iCs/>
    </w:rPr>
  </w:style>
  <w:style w:type="paragraph" w:customStyle="1" w:styleId="DSTOC2-3">
    <w:name w:val="DSTOC2-3"/>
    <w:basedOn w:val="DSTOC1-3"/>
    <w:uiPriority w:val="99"/>
    <w:rsid w:val="001D7AD7"/>
  </w:style>
  <w:style w:type="paragraph" w:customStyle="1" w:styleId="DSTOC2-4">
    <w:name w:val="DSTOC2-4"/>
    <w:basedOn w:val="DSTOC1-4"/>
    <w:uiPriority w:val="99"/>
    <w:rsid w:val="001D7AD7"/>
  </w:style>
  <w:style w:type="paragraph" w:customStyle="1" w:styleId="DSTOC2-5">
    <w:name w:val="DSTOC2-5"/>
    <w:basedOn w:val="DSTOC1-5"/>
    <w:uiPriority w:val="99"/>
    <w:rsid w:val="001D7AD7"/>
  </w:style>
  <w:style w:type="paragraph" w:customStyle="1" w:styleId="DSTOC2-6">
    <w:name w:val="DSTOC2-6"/>
    <w:basedOn w:val="DSTOC1-6"/>
    <w:uiPriority w:val="99"/>
    <w:rsid w:val="001D7AD7"/>
  </w:style>
  <w:style w:type="paragraph" w:customStyle="1" w:styleId="DSTOC2-7">
    <w:name w:val="DSTOC2-7"/>
    <w:basedOn w:val="DSTOC1-7"/>
    <w:uiPriority w:val="99"/>
    <w:rsid w:val="001D7AD7"/>
  </w:style>
  <w:style w:type="paragraph" w:customStyle="1" w:styleId="DSTOC2-8">
    <w:name w:val="DSTOC2-8"/>
    <w:basedOn w:val="DSTOC1-8"/>
    <w:uiPriority w:val="99"/>
    <w:rsid w:val="001D7AD7"/>
  </w:style>
  <w:style w:type="paragraph" w:customStyle="1" w:styleId="DSTOC2-9">
    <w:name w:val="DSTOC2-9"/>
    <w:basedOn w:val="DSTOC1-9"/>
    <w:uiPriority w:val="99"/>
    <w:rsid w:val="001D7AD7"/>
  </w:style>
  <w:style w:type="paragraph" w:customStyle="1" w:styleId="DSTOC3-3">
    <w:name w:val="DSTOC3-3"/>
    <w:basedOn w:val="Heading3"/>
    <w:uiPriority w:val="99"/>
    <w:rsid w:val="001D7AD7"/>
    <w:pPr>
      <w:outlineLvl w:val="3"/>
    </w:pPr>
    <w:rPr>
      <w:bCs/>
    </w:rPr>
  </w:style>
  <w:style w:type="paragraph" w:customStyle="1" w:styleId="DSTOC3-4">
    <w:name w:val="DSTOC3-4"/>
    <w:basedOn w:val="DSTOC2-4"/>
    <w:uiPriority w:val="99"/>
    <w:rsid w:val="001D7AD7"/>
  </w:style>
  <w:style w:type="paragraph" w:customStyle="1" w:styleId="DSTOC3-5">
    <w:name w:val="DSTOC3-5"/>
    <w:basedOn w:val="DSTOC2-5"/>
    <w:uiPriority w:val="99"/>
    <w:rsid w:val="001D7AD7"/>
  </w:style>
  <w:style w:type="paragraph" w:customStyle="1" w:styleId="DSTOC3-6">
    <w:name w:val="DSTOC3-6"/>
    <w:basedOn w:val="DSTOC2-6"/>
    <w:uiPriority w:val="99"/>
    <w:rsid w:val="001D7AD7"/>
  </w:style>
  <w:style w:type="paragraph" w:customStyle="1" w:styleId="DSTOC3-7">
    <w:name w:val="DSTOC3-7"/>
    <w:basedOn w:val="DSTOC2-7"/>
    <w:uiPriority w:val="99"/>
    <w:rsid w:val="001D7AD7"/>
  </w:style>
  <w:style w:type="paragraph" w:customStyle="1" w:styleId="DSTOC3-8">
    <w:name w:val="DSTOC3-8"/>
    <w:basedOn w:val="DSTOC2-8"/>
    <w:uiPriority w:val="99"/>
    <w:rsid w:val="001D7AD7"/>
  </w:style>
  <w:style w:type="paragraph" w:customStyle="1" w:styleId="DSTOC3-9">
    <w:name w:val="DSTOC3-9"/>
    <w:basedOn w:val="DSTOC2-9"/>
    <w:uiPriority w:val="99"/>
    <w:rsid w:val="001D7AD7"/>
  </w:style>
  <w:style w:type="paragraph" w:customStyle="1" w:styleId="DSTOC4-4">
    <w:name w:val="DSTOC4-4"/>
    <w:basedOn w:val="Heading4"/>
    <w:uiPriority w:val="99"/>
    <w:rsid w:val="001D7AD7"/>
    <w:pPr>
      <w:outlineLvl w:val="4"/>
    </w:pPr>
    <w:rPr>
      <w:bCs/>
    </w:rPr>
  </w:style>
  <w:style w:type="paragraph" w:customStyle="1" w:styleId="DSTOC4-5">
    <w:name w:val="DSTOC4-5"/>
    <w:basedOn w:val="DSTOC3-5"/>
    <w:uiPriority w:val="99"/>
    <w:rsid w:val="001D7AD7"/>
  </w:style>
  <w:style w:type="paragraph" w:customStyle="1" w:styleId="DSTOC4-6">
    <w:name w:val="DSTOC4-6"/>
    <w:basedOn w:val="DSTOC3-6"/>
    <w:uiPriority w:val="99"/>
    <w:rsid w:val="001D7AD7"/>
  </w:style>
  <w:style w:type="paragraph" w:customStyle="1" w:styleId="DSTOC4-7">
    <w:name w:val="DSTOC4-7"/>
    <w:basedOn w:val="DSTOC3-7"/>
    <w:uiPriority w:val="99"/>
    <w:rsid w:val="001D7AD7"/>
  </w:style>
  <w:style w:type="paragraph" w:customStyle="1" w:styleId="DSTOC4-8">
    <w:name w:val="DSTOC4-8"/>
    <w:basedOn w:val="DSTOC3-8"/>
    <w:uiPriority w:val="99"/>
    <w:rsid w:val="001D7AD7"/>
  </w:style>
  <w:style w:type="paragraph" w:customStyle="1" w:styleId="DSTOC4-9">
    <w:name w:val="DSTOC4-9"/>
    <w:basedOn w:val="DSTOC3-9"/>
    <w:uiPriority w:val="99"/>
    <w:rsid w:val="001D7AD7"/>
  </w:style>
  <w:style w:type="paragraph" w:customStyle="1" w:styleId="DSTOC5-5">
    <w:name w:val="DSTOC5-5"/>
    <w:basedOn w:val="Heading5"/>
    <w:uiPriority w:val="99"/>
    <w:rsid w:val="001D7AD7"/>
    <w:pPr>
      <w:outlineLvl w:val="5"/>
    </w:pPr>
    <w:rPr>
      <w:bCs/>
      <w:iCs/>
    </w:rPr>
  </w:style>
  <w:style w:type="paragraph" w:customStyle="1" w:styleId="DSTOC5-6">
    <w:name w:val="DSTOC5-6"/>
    <w:basedOn w:val="DSTOC4-6"/>
    <w:uiPriority w:val="99"/>
    <w:rsid w:val="001D7AD7"/>
  </w:style>
  <w:style w:type="paragraph" w:customStyle="1" w:styleId="DSTOC5-7">
    <w:name w:val="DSTOC5-7"/>
    <w:basedOn w:val="DSTOC4-7"/>
    <w:uiPriority w:val="99"/>
    <w:rsid w:val="001D7AD7"/>
  </w:style>
  <w:style w:type="paragraph" w:customStyle="1" w:styleId="DSTOC5-8">
    <w:name w:val="DSTOC5-8"/>
    <w:basedOn w:val="DSTOC4-8"/>
    <w:uiPriority w:val="99"/>
    <w:rsid w:val="001D7AD7"/>
  </w:style>
  <w:style w:type="paragraph" w:customStyle="1" w:styleId="DSTOC5-9">
    <w:name w:val="DSTOC5-9"/>
    <w:basedOn w:val="DSTOC4-9"/>
    <w:uiPriority w:val="99"/>
    <w:rsid w:val="001D7AD7"/>
  </w:style>
  <w:style w:type="paragraph" w:customStyle="1" w:styleId="DSTOC6-6">
    <w:name w:val="DSTOC6-6"/>
    <w:basedOn w:val="Heading6"/>
    <w:uiPriority w:val="99"/>
    <w:rsid w:val="001D7AD7"/>
    <w:pPr>
      <w:outlineLvl w:val="6"/>
    </w:pPr>
    <w:rPr>
      <w:bCs/>
    </w:rPr>
  </w:style>
  <w:style w:type="paragraph" w:customStyle="1" w:styleId="DSTOC6-7">
    <w:name w:val="DSTOC6-7"/>
    <w:basedOn w:val="DSTOC5-7"/>
    <w:uiPriority w:val="99"/>
    <w:rsid w:val="001D7AD7"/>
  </w:style>
  <w:style w:type="paragraph" w:customStyle="1" w:styleId="DSTOC6-8">
    <w:name w:val="DSTOC6-8"/>
    <w:basedOn w:val="DSTOC5-8"/>
    <w:uiPriority w:val="99"/>
    <w:rsid w:val="001D7AD7"/>
  </w:style>
  <w:style w:type="paragraph" w:customStyle="1" w:styleId="DSTOC6-9">
    <w:name w:val="DSTOC6-9"/>
    <w:basedOn w:val="DSTOC5-9"/>
    <w:uiPriority w:val="99"/>
    <w:rsid w:val="001D7AD7"/>
  </w:style>
  <w:style w:type="paragraph" w:customStyle="1" w:styleId="DSTOC7-7">
    <w:name w:val="DSTOC7-7"/>
    <w:basedOn w:val="Heading7"/>
    <w:uiPriority w:val="99"/>
    <w:rsid w:val="001D7AD7"/>
    <w:pPr>
      <w:outlineLvl w:val="7"/>
    </w:pPr>
  </w:style>
  <w:style w:type="paragraph" w:customStyle="1" w:styleId="DSTOC7-8">
    <w:name w:val="DSTOC7-8"/>
    <w:basedOn w:val="DSTOC6-8"/>
    <w:uiPriority w:val="99"/>
    <w:rsid w:val="001D7AD7"/>
  </w:style>
  <w:style w:type="paragraph" w:customStyle="1" w:styleId="DSTOC7-9">
    <w:name w:val="DSTOC7-9"/>
    <w:basedOn w:val="DSTOC6-9"/>
    <w:uiPriority w:val="99"/>
    <w:rsid w:val="001D7AD7"/>
  </w:style>
  <w:style w:type="paragraph" w:customStyle="1" w:styleId="DSTOC8-8">
    <w:name w:val="DSTOC8-8"/>
    <w:basedOn w:val="Heading8"/>
    <w:uiPriority w:val="99"/>
    <w:rsid w:val="001D7AD7"/>
    <w:pPr>
      <w:outlineLvl w:val="8"/>
    </w:pPr>
  </w:style>
  <w:style w:type="paragraph" w:customStyle="1" w:styleId="DSTOC8-9">
    <w:name w:val="DSTOC8-9"/>
    <w:basedOn w:val="DSTOC7-9"/>
    <w:uiPriority w:val="99"/>
    <w:rsid w:val="001D7AD7"/>
  </w:style>
  <w:style w:type="paragraph" w:customStyle="1" w:styleId="DSTOC9-9">
    <w:name w:val="DSTOC9-9"/>
    <w:basedOn w:val="Heading9"/>
    <w:uiPriority w:val="99"/>
    <w:rsid w:val="001D7AD7"/>
    <w:pPr>
      <w:outlineLvl w:val="9"/>
    </w:pPr>
  </w:style>
  <w:style w:type="paragraph" w:customStyle="1" w:styleId="TableSpacing">
    <w:name w:val="Table Spacing"/>
    <w:aliases w:val="ts"/>
    <w:basedOn w:val="Normal"/>
    <w:next w:val="Normal"/>
    <w:uiPriority w:val="99"/>
    <w:rsid w:val="001D7AD7"/>
    <w:pPr>
      <w:spacing w:before="80" w:after="80" w:line="240" w:lineRule="auto"/>
    </w:pPr>
    <w:rPr>
      <w:sz w:val="8"/>
      <w:szCs w:val="8"/>
    </w:rPr>
  </w:style>
  <w:style w:type="paragraph" w:customStyle="1" w:styleId="AlertLabel">
    <w:name w:val="Alert Label"/>
    <w:aliases w:val="al"/>
    <w:basedOn w:val="Normal"/>
    <w:uiPriority w:val="99"/>
    <w:rsid w:val="001D7AD7"/>
    <w:pPr>
      <w:keepNext/>
      <w:spacing w:before="120" w:after="0" w:line="300" w:lineRule="exact"/>
    </w:pPr>
    <w:rPr>
      <w:b/>
    </w:rPr>
  </w:style>
  <w:style w:type="character" w:customStyle="1" w:styleId="ConditionalMarker">
    <w:name w:val="Conditional Marker"/>
    <w:aliases w:val="cm"/>
    <w:basedOn w:val="DefaultParagraphFont"/>
    <w:uiPriority w:val="99"/>
    <w:locked/>
    <w:rsid w:val="001D7AD7"/>
    <w:rPr>
      <w:rFonts w:cs="Times New Roman"/>
      <w:noProof/>
      <w:vanish/>
      <w:color w:val="C0C0C0"/>
      <w:sz w:val="18"/>
      <w:szCs w:val="18"/>
      <w:shd w:val="clear" w:color="FFFF00" w:fill="auto"/>
      <w:lang w:val="en-US"/>
    </w:rPr>
  </w:style>
  <w:style w:type="paragraph" w:customStyle="1" w:styleId="FigureinList2">
    <w:name w:val="Figure in List 2"/>
    <w:aliases w:val="fig2"/>
    <w:basedOn w:val="Figure"/>
    <w:next w:val="TextinList2"/>
    <w:uiPriority w:val="99"/>
    <w:rsid w:val="001D7AD7"/>
    <w:pPr>
      <w:ind w:left="720"/>
    </w:pPr>
  </w:style>
  <w:style w:type="paragraph" w:customStyle="1" w:styleId="LabelinList1">
    <w:name w:val="Label in List 1"/>
    <w:aliases w:val="l1"/>
    <w:basedOn w:val="Label"/>
    <w:next w:val="TextinList1"/>
    <w:link w:val="LabelinList1Char"/>
    <w:uiPriority w:val="99"/>
    <w:rsid w:val="001D7AD7"/>
    <w:pPr>
      <w:ind w:left="360"/>
    </w:pPr>
  </w:style>
  <w:style w:type="paragraph" w:customStyle="1" w:styleId="TextinList1">
    <w:name w:val="Text in List 1"/>
    <w:aliases w:val="t1"/>
    <w:basedOn w:val="Normal"/>
    <w:uiPriority w:val="99"/>
    <w:rsid w:val="001D7AD7"/>
    <w:pPr>
      <w:ind w:left="360"/>
    </w:pPr>
  </w:style>
  <w:style w:type="paragraph" w:customStyle="1" w:styleId="AlertLabelinList1">
    <w:name w:val="Alert Label in List 1"/>
    <w:aliases w:val="al1"/>
    <w:basedOn w:val="AlertLabel"/>
    <w:uiPriority w:val="99"/>
    <w:rsid w:val="001D7AD7"/>
    <w:pPr>
      <w:ind w:left="360"/>
    </w:pPr>
  </w:style>
  <w:style w:type="paragraph" w:customStyle="1" w:styleId="FigureinList1">
    <w:name w:val="Figure in List 1"/>
    <w:aliases w:val="fig1"/>
    <w:basedOn w:val="Figure"/>
    <w:next w:val="TextinList1"/>
    <w:uiPriority w:val="99"/>
    <w:rsid w:val="001D7AD7"/>
    <w:pPr>
      <w:ind w:left="360"/>
    </w:pPr>
  </w:style>
  <w:style w:type="paragraph" w:styleId="Footer">
    <w:name w:val="footer"/>
    <w:aliases w:val="f"/>
    <w:basedOn w:val="Header"/>
    <w:link w:val="FooterChar"/>
    <w:uiPriority w:val="99"/>
    <w:rsid w:val="001D7AD7"/>
    <w:rPr>
      <w:b w:val="0"/>
    </w:rPr>
  </w:style>
  <w:style w:type="character" w:customStyle="1" w:styleId="FooterChar">
    <w:name w:val="Footer Char"/>
    <w:aliases w:val="f Char"/>
    <w:basedOn w:val="DefaultParagraphFont"/>
    <w:link w:val="Footer"/>
    <w:uiPriority w:val="99"/>
    <w:semiHidden/>
    <w:locked/>
    <w:rsid w:val="006B77A7"/>
    <w:rPr>
      <w:rFonts w:ascii="Arial" w:eastAsia="SimSun" w:hAnsi="Arial" w:cs="Times New Roman"/>
      <w:kern w:val="24"/>
      <w:sz w:val="20"/>
      <w:szCs w:val="20"/>
      <w:lang w:val="en-US" w:eastAsia="en-US"/>
    </w:rPr>
  </w:style>
  <w:style w:type="paragraph" w:styleId="Header">
    <w:name w:val="header"/>
    <w:aliases w:val="h"/>
    <w:basedOn w:val="Normal"/>
    <w:link w:val="HeaderChar"/>
    <w:uiPriority w:val="99"/>
    <w:rsid w:val="001D7AD7"/>
    <w:pPr>
      <w:spacing w:after="240"/>
      <w:jc w:val="right"/>
    </w:pPr>
    <w:rPr>
      <w:rFonts w:eastAsia="PMingLiU"/>
      <w:b/>
    </w:rPr>
  </w:style>
  <w:style w:type="character" w:customStyle="1" w:styleId="HeaderChar">
    <w:name w:val="Header Char"/>
    <w:aliases w:val="h Char"/>
    <w:basedOn w:val="DefaultParagraphFont"/>
    <w:link w:val="Header"/>
    <w:uiPriority w:val="99"/>
    <w:semiHidden/>
    <w:locked/>
    <w:rsid w:val="006B77A7"/>
    <w:rPr>
      <w:rFonts w:ascii="Arial" w:eastAsia="SimSun" w:hAnsi="Arial" w:cs="Times New Roman"/>
      <w:kern w:val="24"/>
      <w:sz w:val="20"/>
      <w:szCs w:val="20"/>
      <w:lang w:val="en-US" w:eastAsia="en-US"/>
    </w:rPr>
  </w:style>
  <w:style w:type="paragraph" w:customStyle="1" w:styleId="AlertText">
    <w:name w:val="Alert Text"/>
    <w:aliases w:val="at"/>
    <w:basedOn w:val="Normal"/>
    <w:uiPriority w:val="99"/>
    <w:rsid w:val="001D7AD7"/>
    <w:pPr>
      <w:ind w:left="360" w:right="360"/>
    </w:pPr>
  </w:style>
  <w:style w:type="paragraph" w:customStyle="1" w:styleId="AlertTextinList1">
    <w:name w:val="Alert Text in List 1"/>
    <w:aliases w:val="at1"/>
    <w:basedOn w:val="AlertText"/>
    <w:uiPriority w:val="99"/>
    <w:rsid w:val="001D7AD7"/>
    <w:pPr>
      <w:ind w:left="720"/>
    </w:pPr>
  </w:style>
  <w:style w:type="paragraph" w:customStyle="1" w:styleId="AlertTextinList2">
    <w:name w:val="Alert Text in List 2"/>
    <w:aliases w:val="at2"/>
    <w:basedOn w:val="AlertText"/>
    <w:uiPriority w:val="99"/>
    <w:rsid w:val="001D7AD7"/>
    <w:pPr>
      <w:ind w:left="1080"/>
    </w:pPr>
  </w:style>
  <w:style w:type="paragraph" w:customStyle="1" w:styleId="BulletedList1">
    <w:name w:val="Bulleted List 1"/>
    <w:aliases w:val="bl1"/>
    <w:basedOn w:val="ListBullet"/>
    <w:uiPriority w:val="99"/>
    <w:rsid w:val="001D7AD7"/>
  </w:style>
  <w:style w:type="paragraph" w:customStyle="1" w:styleId="BulletedList2">
    <w:name w:val="Bulleted List 2"/>
    <w:aliases w:val="bl2"/>
    <w:basedOn w:val="ListBullet"/>
    <w:link w:val="BulletedList2Char"/>
    <w:uiPriority w:val="99"/>
    <w:rsid w:val="001D7AD7"/>
    <w:pPr>
      <w:numPr>
        <w:numId w:val="13"/>
      </w:numPr>
    </w:pPr>
  </w:style>
  <w:style w:type="paragraph" w:customStyle="1" w:styleId="DefinedTerm">
    <w:name w:val="Defined Term"/>
    <w:aliases w:val="dt"/>
    <w:basedOn w:val="Normal"/>
    <w:uiPriority w:val="99"/>
    <w:rsid w:val="001D7AD7"/>
    <w:pPr>
      <w:keepNext/>
      <w:spacing w:before="120" w:after="0" w:line="220" w:lineRule="exact"/>
      <w:ind w:right="1440"/>
    </w:pPr>
    <w:rPr>
      <w:b/>
      <w:sz w:val="18"/>
      <w:szCs w:val="18"/>
    </w:rPr>
  </w:style>
  <w:style w:type="paragraph" w:styleId="DocumentMap">
    <w:name w:val="Document Map"/>
    <w:basedOn w:val="Normal"/>
    <w:link w:val="DocumentMapChar"/>
    <w:uiPriority w:val="99"/>
    <w:rsid w:val="001D7AD7"/>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6B77A7"/>
    <w:rPr>
      <w:rFonts w:eastAsia="SimSun" w:cs="Times New Roman"/>
      <w:kern w:val="24"/>
      <w:sz w:val="2"/>
      <w:lang w:val="en-US" w:eastAsia="en-US"/>
    </w:rPr>
  </w:style>
  <w:style w:type="paragraph" w:customStyle="1" w:styleId="NumberedList1">
    <w:name w:val="Numbered List 1"/>
    <w:aliases w:val="nl1"/>
    <w:basedOn w:val="ListNumber"/>
    <w:uiPriority w:val="99"/>
    <w:rsid w:val="001D7AD7"/>
  </w:style>
  <w:style w:type="table" w:customStyle="1" w:styleId="ProcedureTable">
    <w:name w:val="Procedure Table"/>
    <w:aliases w:val="pt"/>
    <w:uiPriority w:val="99"/>
    <w:rsid w:val="001D7AD7"/>
    <w:rPr>
      <w:rFonts w:ascii="Arial" w:hAnsi="Arial"/>
      <w:sz w:val="20"/>
      <w:szCs w:val="20"/>
      <w:lang w:val="hu-HU" w:eastAsia="zh-CN"/>
    </w:rPr>
    <w:tblPr>
      <w:tblInd w:w="360" w:type="dxa"/>
      <w:tblCellMar>
        <w:top w:w="0" w:type="dxa"/>
        <w:left w:w="0" w:type="dxa"/>
        <w:bottom w:w="0" w:type="dxa"/>
        <w:right w:w="0" w:type="dxa"/>
      </w:tblCellMar>
    </w:tblPr>
  </w:style>
  <w:style w:type="character" w:customStyle="1" w:styleId="Underline">
    <w:name w:val="Underline"/>
    <w:aliases w:val="u"/>
    <w:basedOn w:val="DefaultParagraphFont"/>
    <w:uiPriority w:val="99"/>
    <w:rsid w:val="001D7AD7"/>
    <w:rPr>
      <w:rFonts w:cs="Times New Roman"/>
      <w:color w:val="auto"/>
      <w:sz w:val="18"/>
      <w:szCs w:val="18"/>
      <w:u w:val="single"/>
    </w:rPr>
  </w:style>
  <w:style w:type="paragraph" w:styleId="Index1">
    <w:name w:val="index 1"/>
    <w:aliases w:val="idx1"/>
    <w:basedOn w:val="Normal"/>
    <w:uiPriority w:val="99"/>
    <w:rsid w:val="001D7AD7"/>
    <w:pPr>
      <w:spacing w:line="220" w:lineRule="exact"/>
      <w:ind w:left="180" w:hanging="180"/>
    </w:pPr>
  </w:style>
  <w:style w:type="paragraph" w:styleId="IndexHeading">
    <w:name w:val="index heading"/>
    <w:aliases w:val="ih"/>
    <w:basedOn w:val="Heading1"/>
    <w:next w:val="Index1"/>
    <w:uiPriority w:val="99"/>
    <w:rsid w:val="001D7AD7"/>
    <w:pPr>
      <w:spacing w:line="300" w:lineRule="exact"/>
      <w:outlineLvl w:val="7"/>
    </w:pPr>
    <w:rPr>
      <w:sz w:val="26"/>
    </w:rPr>
  </w:style>
  <w:style w:type="table" w:customStyle="1" w:styleId="CodeSection">
    <w:name w:val="Code Section"/>
    <w:aliases w:val="cs"/>
    <w:uiPriority w:val="99"/>
    <w:rsid w:val="001D7AD7"/>
    <w:pPr>
      <w:spacing w:line="220" w:lineRule="exact"/>
    </w:pPr>
    <w:rPr>
      <w:rFonts w:ascii="Courier New" w:hAnsi="Courier New"/>
      <w:sz w:val="16"/>
      <w:szCs w:val="16"/>
      <w:lang w:val="hu-HU" w:eastAsia="zh-CN"/>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D7AD7"/>
    <w:pPr>
      <w:spacing w:before="180" w:after="0"/>
      <w:ind w:left="187" w:hanging="187"/>
    </w:pPr>
  </w:style>
  <w:style w:type="paragraph" w:styleId="TOC2">
    <w:name w:val="toc 2"/>
    <w:aliases w:val="toc2"/>
    <w:basedOn w:val="Normal"/>
    <w:next w:val="Normal"/>
    <w:uiPriority w:val="39"/>
    <w:rsid w:val="001D7AD7"/>
    <w:pPr>
      <w:spacing w:before="0" w:after="0"/>
      <w:ind w:left="374" w:hanging="187"/>
    </w:pPr>
  </w:style>
  <w:style w:type="paragraph" w:styleId="TOC3">
    <w:name w:val="toc 3"/>
    <w:aliases w:val="toc3"/>
    <w:basedOn w:val="Normal"/>
    <w:next w:val="Normal"/>
    <w:uiPriority w:val="39"/>
    <w:rsid w:val="001D7AD7"/>
    <w:pPr>
      <w:spacing w:before="0" w:after="0"/>
      <w:ind w:left="561" w:hanging="187"/>
    </w:pPr>
  </w:style>
  <w:style w:type="paragraph" w:styleId="TOC4">
    <w:name w:val="toc 4"/>
    <w:aliases w:val="toc4"/>
    <w:basedOn w:val="Normal"/>
    <w:next w:val="Normal"/>
    <w:uiPriority w:val="39"/>
    <w:rsid w:val="001D7AD7"/>
    <w:pPr>
      <w:spacing w:before="0" w:after="0"/>
      <w:ind w:left="749" w:hanging="187"/>
    </w:pPr>
  </w:style>
  <w:style w:type="paragraph" w:styleId="Index2">
    <w:name w:val="index 2"/>
    <w:aliases w:val="idx2"/>
    <w:basedOn w:val="Index1"/>
    <w:uiPriority w:val="99"/>
    <w:rsid w:val="001D7AD7"/>
    <w:pPr>
      <w:ind w:left="540"/>
    </w:pPr>
  </w:style>
  <w:style w:type="paragraph" w:styleId="Index3">
    <w:name w:val="index 3"/>
    <w:aliases w:val="idx3"/>
    <w:basedOn w:val="Index1"/>
    <w:uiPriority w:val="99"/>
    <w:rsid w:val="001D7AD7"/>
    <w:pPr>
      <w:ind w:left="900"/>
    </w:pPr>
  </w:style>
  <w:style w:type="character" w:customStyle="1" w:styleId="Bold">
    <w:name w:val="Bold"/>
    <w:aliases w:val="b"/>
    <w:basedOn w:val="DefaultParagraphFont"/>
    <w:uiPriority w:val="99"/>
    <w:rsid w:val="001D7AD7"/>
    <w:rPr>
      <w:rFonts w:cs="Times New Roman"/>
      <w:b/>
      <w:sz w:val="18"/>
      <w:szCs w:val="18"/>
    </w:rPr>
  </w:style>
  <w:style w:type="character" w:customStyle="1" w:styleId="MultilanguageMarkerAuto">
    <w:name w:val="Multilanguage Marker Auto"/>
    <w:aliases w:val="mma"/>
    <w:basedOn w:val="DefaultParagraphFont"/>
    <w:uiPriority w:val="99"/>
    <w:locked/>
    <w:rsid w:val="001D7AD7"/>
    <w:rPr>
      <w:rFonts w:cs="Times New Roman"/>
      <w:noProof/>
      <w:color w:val="C0C0C0"/>
      <w:sz w:val="18"/>
      <w:szCs w:val="18"/>
      <w:shd w:val="clear" w:color="auto" w:fill="auto"/>
      <w:lang w:val="en-US"/>
    </w:rPr>
  </w:style>
  <w:style w:type="character" w:customStyle="1" w:styleId="BoldItalic">
    <w:name w:val="Bold Italic"/>
    <w:aliases w:val="bi"/>
    <w:basedOn w:val="DefaultParagraphFont"/>
    <w:uiPriority w:val="99"/>
    <w:rsid w:val="001D7AD7"/>
    <w:rPr>
      <w:rFonts w:cs="Times New Roman"/>
      <w:b/>
      <w:i/>
      <w:color w:val="auto"/>
      <w:sz w:val="18"/>
      <w:szCs w:val="18"/>
    </w:rPr>
  </w:style>
  <w:style w:type="paragraph" w:customStyle="1" w:styleId="MultilanguageMarkerExplicitBegin">
    <w:name w:val="Multilanguage Marker Explicit Begin"/>
    <w:aliases w:val="mmeb"/>
    <w:basedOn w:val="Normal"/>
    <w:next w:val="Normal"/>
    <w:uiPriority w:val="99"/>
    <w:locked/>
    <w:rsid w:val="001D7AD7"/>
    <w:rPr>
      <w:noProof/>
      <w:color w:val="C0C0C0"/>
    </w:rPr>
  </w:style>
  <w:style w:type="paragraph" w:customStyle="1" w:styleId="MultilanguageMarkerExplicitEnd">
    <w:name w:val="Multilanguage Marker Explicit End"/>
    <w:aliases w:val="mmee"/>
    <w:basedOn w:val="MultilanguageMarkerExplicitBegin"/>
    <w:next w:val="Normal"/>
    <w:uiPriority w:val="99"/>
    <w:locked/>
    <w:rsid w:val="001D7AD7"/>
  </w:style>
  <w:style w:type="paragraph" w:customStyle="1" w:styleId="CodeReferenceinList1">
    <w:name w:val="Code Reference in List 1"/>
    <w:aliases w:val="cref1"/>
    <w:basedOn w:val="Normal"/>
    <w:uiPriority w:val="99"/>
    <w:locked/>
    <w:rsid w:val="001D7AD7"/>
    <w:rPr>
      <w:color w:val="C0C0C0"/>
    </w:rPr>
  </w:style>
  <w:style w:type="character" w:styleId="CommentReference">
    <w:name w:val="annotation reference"/>
    <w:aliases w:val="cr,Used by Word to flag author queries"/>
    <w:basedOn w:val="DefaultParagraphFont"/>
    <w:uiPriority w:val="99"/>
    <w:rsid w:val="001D7AD7"/>
    <w:rPr>
      <w:rFonts w:cs="Times New Roman"/>
      <w:sz w:val="16"/>
      <w:szCs w:val="16"/>
    </w:rPr>
  </w:style>
  <w:style w:type="paragraph" w:styleId="CommentText">
    <w:name w:val="annotation text"/>
    <w:aliases w:val="ct,Used by Word for text of author queries"/>
    <w:basedOn w:val="Normal"/>
    <w:link w:val="CommentTextChar"/>
    <w:uiPriority w:val="99"/>
    <w:rsid w:val="001D7AD7"/>
  </w:style>
  <w:style w:type="character" w:customStyle="1" w:styleId="CommentTextChar">
    <w:name w:val="Comment Text Char"/>
    <w:aliases w:val="ct Char,Used by Word for text of author queries Char"/>
    <w:basedOn w:val="DefaultParagraphFont"/>
    <w:link w:val="CommentText"/>
    <w:uiPriority w:val="99"/>
    <w:locked/>
    <w:rsid w:val="003B11DE"/>
    <w:rPr>
      <w:rFonts w:ascii="Arial" w:eastAsia="SimSun" w:hAnsi="Arial" w:cs="Times New Roman"/>
      <w:kern w:val="24"/>
    </w:rPr>
  </w:style>
  <w:style w:type="character" w:customStyle="1" w:styleId="Italic">
    <w:name w:val="Italic"/>
    <w:aliases w:val="i"/>
    <w:basedOn w:val="DefaultParagraphFont"/>
    <w:uiPriority w:val="99"/>
    <w:rsid w:val="001D7AD7"/>
    <w:rPr>
      <w:rFonts w:cs="Times New Roman"/>
      <w:i/>
      <w:color w:val="auto"/>
      <w:sz w:val="18"/>
      <w:szCs w:val="18"/>
    </w:rPr>
  </w:style>
  <w:style w:type="paragraph" w:customStyle="1" w:styleId="CodeReferenceinList2">
    <w:name w:val="Code Reference in List 2"/>
    <w:aliases w:val="cref2"/>
    <w:basedOn w:val="CodeReferenceinList1"/>
    <w:uiPriority w:val="99"/>
    <w:locked/>
    <w:rsid w:val="001D7AD7"/>
    <w:pPr>
      <w:ind w:left="720"/>
    </w:pPr>
  </w:style>
  <w:style w:type="character" w:customStyle="1" w:styleId="Subscript">
    <w:name w:val="Subscript"/>
    <w:aliases w:val="sub"/>
    <w:basedOn w:val="DefaultParagraphFont"/>
    <w:uiPriority w:val="99"/>
    <w:rsid w:val="001D7AD7"/>
    <w:rPr>
      <w:rFonts w:cs="Times New Roman"/>
      <w:color w:val="auto"/>
      <w:sz w:val="18"/>
      <w:szCs w:val="18"/>
      <w:u w:val="none"/>
      <w:vertAlign w:val="subscript"/>
    </w:rPr>
  </w:style>
  <w:style w:type="character" w:customStyle="1" w:styleId="Superscript">
    <w:name w:val="Superscript"/>
    <w:aliases w:val="sup"/>
    <w:basedOn w:val="DefaultParagraphFont"/>
    <w:uiPriority w:val="99"/>
    <w:rsid w:val="001D7AD7"/>
    <w:rPr>
      <w:rFonts w:cs="Times New Roman"/>
      <w:color w:val="auto"/>
      <w:sz w:val="18"/>
      <w:szCs w:val="18"/>
      <w:u w:val="none"/>
      <w:vertAlign w:val="superscript"/>
    </w:rPr>
  </w:style>
  <w:style w:type="table" w:customStyle="1" w:styleId="TablewithHeader">
    <w:name w:val="Table with Header"/>
    <w:aliases w:val="twh"/>
    <w:basedOn w:val="TablewithoutHeader"/>
    <w:uiPriority w:val="99"/>
    <w:rsid w:val="001D7AD7"/>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uiPriority w:val="99"/>
    <w:rsid w:val="001D7AD7"/>
    <w:pPr>
      <w:spacing w:before="60" w:after="60" w:line="240" w:lineRule="exact"/>
    </w:pPr>
    <w:rPr>
      <w:rFonts w:ascii="Arial" w:hAnsi="Arial"/>
      <w:sz w:val="20"/>
      <w:szCs w:val="20"/>
      <w:lang w:val="hu-HU" w:eastAsia="zh-CN"/>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uiPriority w:val="99"/>
    <w:locked/>
    <w:rsid w:val="001D7AD7"/>
    <w:rPr>
      <w:rFonts w:cs="Times New Roman"/>
      <w:noProof/>
      <w:color w:val="C0C0C0"/>
      <w:sz w:val="18"/>
      <w:szCs w:val="18"/>
      <w:shd w:val="clear" w:color="auto" w:fill="auto"/>
      <w:lang w:val="en-US"/>
    </w:rPr>
  </w:style>
  <w:style w:type="paragraph" w:styleId="CommentSubject">
    <w:name w:val="annotation subject"/>
    <w:basedOn w:val="CommentText"/>
    <w:next w:val="CommentText"/>
    <w:link w:val="CommentSubjectChar"/>
    <w:uiPriority w:val="99"/>
    <w:rsid w:val="001D7AD7"/>
    <w:rPr>
      <w:b/>
      <w:bCs/>
    </w:rPr>
  </w:style>
  <w:style w:type="character" w:customStyle="1" w:styleId="CommentSubjectChar">
    <w:name w:val="Comment Subject Char"/>
    <w:basedOn w:val="CommentTextChar"/>
    <w:link w:val="CommentSubject"/>
    <w:uiPriority w:val="99"/>
    <w:semiHidden/>
    <w:locked/>
    <w:rsid w:val="006B77A7"/>
    <w:rPr>
      <w:b/>
      <w:bCs/>
      <w:sz w:val="20"/>
      <w:szCs w:val="20"/>
      <w:lang w:val="en-US" w:eastAsia="en-US"/>
    </w:rPr>
  </w:style>
  <w:style w:type="paragraph" w:styleId="BalloonText">
    <w:name w:val="Balloon Text"/>
    <w:basedOn w:val="Normal"/>
    <w:link w:val="BalloonTextChar"/>
    <w:uiPriority w:val="99"/>
    <w:rsid w:val="001D7A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77A7"/>
    <w:rPr>
      <w:rFonts w:eastAsia="SimSun" w:cs="Times New Roman"/>
      <w:kern w:val="24"/>
      <w:sz w:val="2"/>
      <w:lang w:val="en-US" w:eastAsia="en-US"/>
    </w:rPr>
  </w:style>
  <w:style w:type="character" w:customStyle="1" w:styleId="UI">
    <w:name w:val="UI"/>
    <w:aliases w:val="ui"/>
    <w:basedOn w:val="DefaultParagraphFont"/>
    <w:uiPriority w:val="99"/>
    <w:rsid w:val="001D7AD7"/>
    <w:rPr>
      <w:rFonts w:cs="Times New Roman"/>
      <w:b/>
      <w:color w:val="auto"/>
      <w:sz w:val="18"/>
      <w:szCs w:val="18"/>
      <w:u w:val="none"/>
    </w:rPr>
  </w:style>
  <w:style w:type="character" w:customStyle="1" w:styleId="ParameterReference">
    <w:name w:val="Parameter Reference"/>
    <w:aliases w:val="pr"/>
    <w:basedOn w:val="DefaultParagraphFont"/>
    <w:uiPriority w:val="99"/>
    <w:locked/>
    <w:rsid w:val="001D7AD7"/>
    <w:rPr>
      <w:rFonts w:cs="Times New Roman"/>
      <w:noProof/>
      <w:color w:val="C0C0C0"/>
      <w:sz w:val="18"/>
      <w:szCs w:val="18"/>
      <w:u w:val="none"/>
      <w:shd w:val="clear" w:color="auto" w:fill="auto"/>
      <w:lang w:val="en-US"/>
    </w:rPr>
  </w:style>
  <w:style w:type="character" w:customStyle="1" w:styleId="LanguageKeyword">
    <w:name w:val="Language Keyword"/>
    <w:aliases w:val="lk"/>
    <w:basedOn w:val="DefaultParagraphFont"/>
    <w:uiPriority w:val="99"/>
    <w:locked/>
    <w:rsid w:val="001D7AD7"/>
    <w:rPr>
      <w:rFonts w:cs="Times New Roman"/>
      <w:noProof/>
      <w:color w:val="C0C0C0"/>
      <w:sz w:val="18"/>
      <w:szCs w:val="18"/>
      <w:shd w:val="clear" w:color="auto" w:fill="auto"/>
      <w:lang w:val="en-US"/>
    </w:rPr>
  </w:style>
  <w:style w:type="character" w:customStyle="1" w:styleId="Token">
    <w:name w:val="Token"/>
    <w:aliases w:val="tok"/>
    <w:basedOn w:val="DefaultParagraphFont"/>
    <w:uiPriority w:val="99"/>
    <w:locked/>
    <w:rsid w:val="001D7AD7"/>
    <w:rPr>
      <w:rFonts w:cs="Times New Roman"/>
      <w:color w:val="C0C0C0"/>
      <w:sz w:val="18"/>
      <w:szCs w:val="18"/>
      <w:u w:val="none"/>
      <w:shd w:val="clear" w:color="auto" w:fill="auto"/>
    </w:rPr>
  </w:style>
  <w:style w:type="character" w:customStyle="1" w:styleId="CodeEntityReferenceQualified">
    <w:name w:val="Code Entity Reference Qualified"/>
    <w:aliases w:val="cerq"/>
    <w:basedOn w:val="CodeEntityReference"/>
    <w:uiPriority w:val="99"/>
    <w:locked/>
    <w:rsid w:val="001D7AD7"/>
    <w:rPr>
      <w:u w:val="none"/>
    </w:rPr>
  </w:style>
  <w:style w:type="paragraph" w:customStyle="1" w:styleId="CodeReference">
    <w:name w:val="Code Reference"/>
    <w:aliases w:val="cref"/>
    <w:basedOn w:val="Normal"/>
    <w:next w:val="Normal"/>
    <w:uiPriority w:val="99"/>
    <w:locked/>
    <w:rsid w:val="001D7AD7"/>
    <w:rPr>
      <w:noProof/>
      <w:color w:val="C0C0C0"/>
      <w:kern w:val="0"/>
    </w:rPr>
  </w:style>
  <w:style w:type="character" w:customStyle="1" w:styleId="LegacyLinkText">
    <w:name w:val="Legacy Link Text"/>
    <w:aliases w:val="llt"/>
    <w:basedOn w:val="LinkText"/>
    <w:uiPriority w:val="99"/>
    <w:rsid w:val="001D7AD7"/>
  </w:style>
  <w:style w:type="paragraph" w:customStyle="1" w:styleId="DefinedTerminList1">
    <w:name w:val="Defined Term in List 1"/>
    <w:aliases w:val="dt1"/>
    <w:basedOn w:val="DefinedTerm"/>
    <w:uiPriority w:val="99"/>
    <w:rsid w:val="001D7AD7"/>
    <w:pPr>
      <w:ind w:left="360"/>
    </w:pPr>
  </w:style>
  <w:style w:type="paragraph" w:customStyle="1" w:styleId="DefinedTerminList2">
    <w:name w:val="Defined Term in List 2"/>
    <w:aliases w:val="dt2"/>
    <w:basedOn w:val="DefinedTerm"/>
    <w:uiPriority w:val="99"/>
    <w:rsid w:val="001D7AD7"/>
    <w:pPr>
      <w:ind w:left="720"/>
    </w:pPr>
  </w:style>
  <w:style w:type="paragraph" w:customStyle="1" w:styleId="TableSpacinginList1">
    <w:name w:val="Table Spacing in List 1"/>
    <w:aliases w:val="ts1"/>
    <w:basedOn w:val="TableSpacing"/>
    <w:next w:val="TextinList1"/>
    <w:uiPriority w:val="99"/>
    <w:rsid w:val="001D7AD7"/>
    <w:pPr>
      <w:ind w:left="360"/>
    </w:pPr>
  </w:style>
  <w:style w:type="paragraph" w:customStyle="1" w:styleId="TableSpacinginList2">
    <w:name w:val="Table Spacing in List 2"/>
    <w:aliases w:val="ts2"/>
    <w:basedOn w:val="TableSpacinginList1"/>
    <w:next w:val="TextinList2"/>
    <w:uiPriority w:val="99"/>
    <w:rsid w:val="001D7AD7"/>
    <w:pPr>
      <w:ind w:left="720"/>
    </w:pPr>
  </w:style>
  <w:style w:type="table" w:customStyle="1" w:styleId="ProcedureTableinList1">
    <w:name w:val="Procedure Table in List 1"/>
    <w:aliases w:val="pt1"/>
    <w:basedOn w:val="ProcedureTable"/>
    <w:uiPriority w:val="99"/>
    <w:rsid w:val="001D7AD7"/>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uiPriority w:val="99"/>
    <w:rsid w:val="001D7AD7"/>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uiPriority w:val="99"/>
    <w:rsid w:val="001D7AD7"/>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uiPriority w:val="99"/>
    <w:rsid w:val="001D7AD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spacing w:beforeLines="0" w:beforeAutospacing="0" w:afterLines="0" w:afterAutospacing="0" w:line="220" w:lineRule="exact"/>
        <w:ind w:leftChars="0" w:left="0" w:rightChars="0" w:right="0" w:firstLineChars="0" w:firstLine="0"/>
        <w:jc w:val="left"/>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uiPriority w:val="99"/>
    <w:rsid w:val="001D7AD7"/>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uiPriority w:val="99"/>
    <w:rsid w:val="001D7AD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uiPriority w:val="99"/>
    <w:rsid w:val="001D7AD7"/>
    <w:rPr>
      <w:rFonts w:cs="Times New Roman"/>
      <w:color w:val="0000FF"/>
      <w:sz w:val="18"/>
      <w:szCs w:val="18"/>
      <w:u w:val="none"/>
      <w:shd w:val="clear" w:color="auto" w:fill="auto"/>
    </w:rPr>
  </w:style>
  <w:style w:type="paragraph" w:customStyle="1" w:styleId="ConditionalBlock">
    <w:name w:val="Conditional Block"/>
    <w:aliases w:val="cb"/>
    <w:basedOn w:val="Normal"/>
    <w:next w:val="Normal"/>
    <w:uiPriority w:val="99"/>
    <w:locked/>
    <w:rsid w:val="001D7AD7"/>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uiPriority w:val="99"/>
    <w:locked/>
    <w:rsid w:val="001D7AD7"/>
  </w:style>
  <w:style w:type="paragraph" w:customStyle="1" w:styleId="ConditionalBlockinList2">
    <w:name w:val="Conditional Block in List 2"/>
    <w:aliases w:val="cb2"/>
    <w:basedOn w:val="ConditionalBlock"/>
    <w:next w:val="Normal"/>
    <w:uiPriority w:val="99"/>
    <w:locked/>
    <w:rsid w:val="001D7AD7"/>
    <w:pPr>
      <w:ind w:left="720"/>
    </w:pPr>
  </w:style>
  <w:style w:type="character" w:customStyle="1" w:styleId="CodeFeaturedElement">
    <w:name w:val="Code Featured Element"/>
    <w:aliases w:val="cfe"/>
    <w:basedOn w:val="DefaultParagraphFont"/>
    <w:uiPriority w:val="99"/>
    <w:locked/>
    <w:rsid w:val="001D7AD7"/>
    <w:rPr>
      <w:rFonts w:ascii="Courier New" w:hAnsi="Courier New" w:cs="Courier New"/>
      <w:b/>
      <w:bCs/>
      <w:noProof/>
      <w:color w:val="auto"/>
      <w:sz w:val="16"/>
      <w:szCs w:val="16"/>
      <w:shd w:val="clear" w:color="auto" w:fill="auto"/>
    </w:rPr>
  </w:style>
  <w:style w:type="paragraph" w:customStyle="1" w:styleId="SamplesButtonMarker">
    <w:name w:val="Samples Button Marker"/>
    <w:aliases w:val="sbm"/>
    <w:basedOn w:val="Normal"/>
    <w:uiPriority w:val="99"/>
    <w:locked/>
    <w:rsid w:val="001D7AD7"/>
    <w:rPr>
      <w:color w:val="C0C0C0"/>
    </w:rPr>
  </w:style>
  <w:style w:type="character" w:customStyle="1" w:styleId="CodeEntityReferenceSpecific">
    <w:name w:val="Code Entity Reference Specific"/>
    <w:aliases w:val="cers"/>
    <w:basedOn w:val="CodeEntityReference"/>
    <w:uiPriority w:val="99"/>
    <w:locked/>
    <w:rsid w:val="001D7AD7"/>
  </w:style>
  <w:style w:type="character" w:customStyle="1" w:styleId="CodeEntityReferenceQualifiedSpecific">
    <w:name w:val="Code Entity Reference Qualified Specific"/>
    <w:aliases w:val="cerqs"/>
    <w:basedOn w:val="CodeEntityReference"/>
    <w:uiPriority w:val="99"/>
    <w:locked/>
    <w:rsid w:val="001D7AD7"/>
    <w:rPr>
      <w:u w:val="none"/>
    </w:rPr>
  </w:style>
  <w:style w:type="table" w:customStyle="1" w:styleId="CodeSectioninList1">
    <w:name w:val="Code Section in List 1"/>
    <w:aliases w:val="cs1"/>
    <w:basedOn w:val="CodeSection"/>
    <w:uiPriority w:val="99"/>
    <w:rsid w:val="001D7AD7"/>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uiPriority w:val="99"/>
    <w:rsid w:val="001D7AD7"/>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BlockText">
    <w:name w:val="Block Text"/>
    <w:basedOn w:val="Normal"/>
    <w:uiPriority w:val="99"/>
    <w:rsid w:val="001D7AD7"/>
    <w:pPr>
      <w:spacing w:after="120"/>
      <w:ind w:left="1440" w:right="1440"/>
    </w:pPr>
  </w:style>
  <w:style w:type="paragraph" w:styleId="BodyText">
    <w:name w:val="Body Text"/>
    <w:basedOn w:val="Normal"/>
    <w:link w:val="BodyTextChar"/>
    <w:uiPriority w:val="99"/>
    <w:rsid w:val="001D7AD7"/>
    <w:pPr>
      <w:spacing w:after="120"/>
    </w:pPr>
  </w:style>
  <w:style w:type="character" w:customStyle="1" w:styleId="BodyTextChar">
    <w:name w:val="Body Text Char"/>
    <w:basedOn w:val="DefaultParagraphFont"/>
    <w:link w:val="BodyText"/>
    <w:uiPriority w:val="99"/>
    <w:semiHidden/>
    <w:locked/>
    <w:rsid w:val="006B77A7"/>
    <w:rPr>
      <w:rFonts w:ascii="Arial" w:eastAsia="SimSun" w:hAnsi="Arial" w:cs="Times New Roman"/>
      <w:kern w:val="24"/>
      <w:sz w:val="20"/>
      <w:szCs w:val="20"/>
      <w:lang w:val="en-US" w:eastAsia="en-US"/>
    </w:rPr>
  </w:style>
  <w:style w:type="paragraph" w:styleId="BodyText2">
    <w:name w:val="Body Text 2"/>
    <w:basedOn w:val="Normal"/>
    <w:link w:val="BodyText2Char"/>
    <w:uiPriority w:val="99"/>
    <w:rsid w:val="001D7AD7"/>
    <w:pPr>
      <w:spacing w:after="120" w:line="480" w:lineRule="auto"/>
    </w:pPr>
  </w:style>
  <w:style w:type="character" w:customStyle="1" w:styleId="BodyText2Char">
    <w:name w:val="Body Text 2 Char"/>
    <w:basedOn w:val="DefaultParagraphFont"/>
    <w:link w:val="BodyText2"/>
    <w:uiPriority w:val="99"/>
    <w:semiHidden/>
    <w:locked/>
    <w:rsid w:val="006B77A7"/>
    <w:rPr>
      <w:rFonts w:ascii="Arial" w:eastAsia="SimSun" w:hAnsi="Arial" w:cs="Times New Roman"/>
      <w:kern w:val="24"/>
      <w:sz w:val="20"/>
      <w:szCs w:val="20"/>
      <w:lang w:val="en-US" w:eastAsia="en-US"/>
    </w:rPr>
  </w:style>
  <w:style w:type="paragraph" w:styleId="BodyText3">
    <w:name w:val="Body Text 3"/>
    <w:basedOn w:val="Normal"/>
    <w:link w:val="BodyText3Char"/>
    <w:uiPriority w:val="99"/>
    <w:rsid w:val="001D7AD7"/>
    <w:pPr>
      <w:spacing w:after="120"/>
    </w:pPr>
    <w:rPr>
      <w:sz w:val="16"/>
      <w:szCs w:val="16"/>
    </w:rPr>
  </w:style>
  <w:style w:type="character" w:customStyle="1" w:styleId="BodyText3Char">
    <w:name w:val="Body Text 3 Char"/>
    <w:basedOn w:val="DefaultParagraphFont"/>
    <w:link w:val="BodyText3"/>
    <w:uiPriority w:val="99"/>
    <w:semiHidden/>
    <w:locked/>
    <w:rsid w:val="006B77A7"/>
    <w:rPr>
      <w:rFonts w:ascii="Arial" w:eastAsia="SimSun" w:hAnsi="Arial" w:cs="Times New Roman"/>
      <w:kern w:val="24"/>
      <w:sz w:val="16"/>
      <w:szCs w:val="16"/>
      <w:lang w:val="en-US" w:eastAsia="en-US"/>
    </w:rPr>
  </w:style>
  <w:style w:type="paragraph" w:styleId="BodyTextFirstIndent">
    <w:name w:val="Body Text First Indent"/>
    <w:basedOn w:val="BodyText"/>
    <w:link w:val="BodyTextFirstIndentChar"/>
    <w:uiPriority w:val="99"/>
    <w:rsid w:val="001D7AD7"/>
    <w:pPr>
      <w:ind w:firstLine="210"/>
    </w:pPr>
  </w:style>
  <w:style w:type="character" w:customStyle="1" w:styleId="BodyTextFirstIndentChar">
    <w:name w:val="Body Text First Indent Char"/>
    <w:basedOn w:val="BodyTextChar"/>
    <w:link w:val="BodyTextFirstIndent"/>
    <w:uiPriority w:val="99"/>
    <w:semiHidden/>
    <w:locked/>
    <w:rsid w:val="006B77A7"/>
  </w:style>
  <w:style w:type="paragraph" w:styleId="BodyTextIndent">
    <w:name w:val="Body Text Indent"/>
    <w:basedOn w:val="Normal"/>
    <w:link w:val="BodyTextIndentChar"/>
    <w:uiPriority w:val="99"/>
    <w:rsid w:val="001D7AD7"/>
    <w:pPr>
      <w:spacing w:after="120"/>
      <w:ind w:left="360"/>
    </w:pPr>
  </w:style>
  <w:style w:type="character" w:customStyle="1" w:styleId="BodyTextIndentChar">
    <w:name w:val="Body Text Indent Char"/>
    <w:basedOn w:val="DefaultParagraphFont"/>
    <w:link w:val="BodyTextIndent"/>
    <w:uiPriority w:val="99"/>
    <w:semiHidden/>
    <w:locked/>
    <w:rsid w:val="006B77A7"/>
    <w:rPr>
      <w:rFonts w:ascii="Arial" w:eastAsia="SimSun" w:hAnsi="Arial" w:cs="Times New Roman"/>
      <w:kern w:val="24"/>
      <w:sz w:val="20"/>
      <w:szCs w:val="20"/>
      <w:lang w:val="en-US" w:eastAsia="en-US"/>
    </w:rPr>
  </w:style>
  <w:style w:type="paragraph" w:styleId="BodyTextFirstIndent2">
    <w:name w:val="Body Text First Indent 2"/>
    <w:basedOn w:val="BodyTextIndent"/>
    <w:link w:val="BodyTextFirstIndent2Char"/>
    <w:uiPriority w:val="99"/>
    <w:rsid w:val="001D7AD7"/>
    <w:pPr>
      <w:ind w:firstLine="210"/>
    </w:pPr>
  </w:style>
  <w:style w:type="character" w:customStyle="1" w:styleId="BodyTextFirstIndent2Char">
    <w:name w:val="Body Text First Indent 2 Char"/>
    <w:basedOn w:val="BodyTextIndentChar"/>
    <w:link w:val="BodyTextFirstIndent2"/>
    <w:uiPriority w:val="99"/>
    <w:semiHidden/>
    <w:locked/>
    <w:rsid w:val="006B77A7"/>
  </w:style>
  <w:style w:type="paragraph" w:styleId="BodyTextIndent2">
    <w:name w:val="Body Text Indent 2"/>
    <w:basedOn w:val="Normal"/>
    <w:link w:val="BodyTextIndent2Char"/>
    <w:uiPriority w:val="99"/>
    <w:rsid w:val="001D7AD7"/>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6B77A7"/>
    <w:rPr>
      <w:rFonts w:ascii="Arial" w:eastAsia="SimSun" w:hAnsi="Arial" w:cs="Times New Roman"/>
      <w:kern w:val="24"/>
      <w:sz w:val="20"/>
      <w:szCs w:val="20"/>
      <w:lang w:val="en-US" w:eastAsia="en-US"/>
    </w:rPr>
  </w:style>
  <w:style w:type="paragraph" w:styleId="BodyTextIndent3">
    <w:name w:val="Body Text Indent 3"/>
    <w:basedOn w:val="Normal"/>
    <w:link w:val="BodyTextIndent3Char"/>
    <w:uiPriority w:val="99"/>
    <w:rsid w:val="001D7AD7"/>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B77A7"/>
    <w:rPr>
      <w:rFonts w:ascii="Arial" w:eastAsia="SimSun" w:hAnsi="Arial" w:cs="Times New Roman"/>
      <w:kern w:val="24"/>
      <w:sz w:val="16"/>
      <w:szCs w:val="16"/>
      <w:lang w:val="en-US" w:eastAsia="en-US"/>
    </w:rPr>
  </w:style>
  <w:style w:type="paragraph" w:styleId="Closing">
    <w:name w:val="Closing"/>
    <w:basedOn w:val="Normal"/>
    <w:link w:val="ClosingChar"/>
    <w:uiPriority w:val="99"/>
    <w:rsid w:val="001D7AD7"/>
    <w:pPr>
      <w:ind w:left="4320"/>
    </w:pPr>
  </w:style>
  <w:style w:type="character" w:customStyle="1" w:styleId="ClosingChar">
    <w:name w:val="Closing Char"/>
    <w:basedOn w:val="DefaultParagraphFont"/>
    <w:link w:val="Closing"/>
    <w:uiPriority w:val="99"/>
    <w:semiHidden/>
    <w:locked/>
    <w:rsid w:val="006B77A7"/>
    <w:rPr>
      <w:rFonts w:ascii="Arial" w:eastAsia="SimSun" w:hAnsi="Arial" w:cs="Times New Roman"/>
      <w:kern w:val="24"/>
      <w:sz w:val="20"/>
      <w:szCs w:val="20"/>
      <w:lang w:val="en-US" w:eastAsia="en-US"/>
    </w:rPr>
  </w:style>
  <w:style w:type="paragraph" w:styleId="Date">
    <w:name w:val="Date"/>
    <w:basedOn w:val="Normal"/>
    <w:next w:val="Normal"/>
    <w:link w:val="DateChar"/>
    <w:uiPriority w:val="99"/>
    <w:rsid w:val="001D7AD7"/>
  </w:style>
  <w:style w:type="character" w:customStyle="1" w:styleId="DateChar">
    <w:name w:val="Date Char"/>
    <w:basedOn w:val="DefaultParagraphFont"/>
    <w:link w:val="Date"/>
    <w:uiPriority w:val="99"/>
    <w:semiHidden/>
    <w:locked/>
    <w:rsid w:val="006B77A7"/>
    <w:rPr>
      <w:rFonts w:ascii="Arial" w:eastAsia="SimSun" w:hAnsi="Arial" w:cs="Times New Roman"/>
      <w:kern w:val="24"/>
      <w:sz w:val="20"/>
      <w:szCs w:val="20"/>
      <w:lang w:val="en-US" w:eastAsia="en-US"/>
    </w:rPr>
  </w:style>
  <w:style w:type="paragraph" w:styleId="E-mailSignature">
    <w:name w:val="E-mail Signature"/>
    <w:basedOn w:val="Normal"/>
    <w:link w:val="E-mailSignatureChar"/>
    <w:uiPriority w:val="99"/>
    <w:rsid w:val="001D7AD7"/>
  </w:style>
  <w:style w:type="character" w:customStyle="1" w:styleId="E-mailSignatureChar">
    <w:name w:val="E-mail Signature Char"/>
    <w:basedOn w:val="DefaultParagraphFont"/>
    <w:link w:val="E-mailSignature"/>
    <w:uiPriority w:val="99"/>
    <w:semiHidden/>
    <w:locked/>
    <w:rsid w:val="006B77A7"/>
    <w:rPr>
      <w:rFonts w:ascii="Arial" w:eastAsia="SimSun" w:hAnsi="Arial" w:cs="Times New Roman"/>
      <w:kern w:val="24"/>
      <w:sz w:val="20"/>
      <w:szCs w:val="20"/>
      <w:lang w:val="en-US" w:eastAsia="en-US"/>
    </w:rPr>
  </w:style>
  <w:style w:type="character" w:styleId="Emphasis">
    <w:name w:val="Emphasis"/>
    <w:basedOn w:val="DefaultParagraphFont"/>
    <w:uiPriority w:val="99"/>
    <w:qFormat/>
    <w:rsid w:val="001D7AD7"/>
    <w:rPr>
      <w:rFonts w:cs="Times New Roman"/>
      <w:i/>
      <w:iCs/>
    </w:rPr>
  </w:style>
  <w:style w:type="paragraph" w:styleId="EnvelopeAddress">
    <w:name w:val="envelope address"/>
    <w:basedOn w:val="Normal"/>
    <w:uiPriority w:val="99"/>
    <w:rsid w:val="001D7AD7"/>
    <w:pPr>
      <w:framePr w:w="7920" w:h="1980" w:hRule="exact" w:hSpace="180" w:wrap="auto" w:hAnchor="page" w:xAlign="center" w:yAlign="bottom"/>
      <w:ind w:left="2880"/>
    </w:pPr>
    <w:rPr>
      <w:sz w:val="24"/>
      <w:szCs w:val="24"/>
    </w:rPr>
  </w:style>
  <w:style w:type="paragraph" w:styleId="EnvelopeReturn">
    <w:name w:val="envelope return"/>
    <w:basedOn w:val="Normal"/>
    <w:uiPriority w:val="99"/>
    <w:rsid w:val="001D7AD7"/>
  </w:style>
  <w:style w:type="character" w:styleId="FollowedHyperlink">
    <w:name w:val="FollowedHyperlink"/>
    <w:basedOn w:val="DefaultParagraphFont"/>
    <w:uiPriority w:val="99"/>
    <w:rsid w:val="001D7AD7"/>
    <w:rPr>
      <w:rFonts w:cs="Times New Roman"/>
      <w:color w:val="800080"/>
      <w:u w:val="single"/>
    </w:rPr>
  </w:style>
  <w:style w:type="character" w:styleId="HTMLAcronym">
    <w:name w:val="HTML Acronym"/>
    <w:basedOn w:val="DefaultParagraphFont"/>
    <w:uiPriority w:val="99"/>
    <w:rsid w:val="001D7AD7"/>
    <w:rPr>
      <w:rFonts w:cs="Times New Roman"/>
    </w:rPr>
  </w:style>
  <w:style w:type="paragraph" w:styleId="HTMLAddress">
    <w:name w:val="HTML Address"/>
    <w:basedOn w:val="Normal"/>
    <w:link w:val="HTMLAddressChar"/>
    <w:uiPriority w:val="99"/>
    <w:rsid w:val="001D7AD7"/>
    <w:rPr>
      <w:i/>
      <w:iCs/>
    </w:rPr>
  </w:style>
  <w:style w:type="character" w:customStyle="1" w:styleId="HTMLAddressChar">
    <w:name w:val="HTML Address Char"/>
    <w:basedOn w:val="DefaultParagraphFont"/>
    <w:link w:val="HTMLAddress"/>
    <w:uiPriority w:val="99"/>
    <w:semiHidden/>
    <w:locked/>
    <w:rsid w:val="006B77A7"/>
    <w:rPr>
      <w:rFonts w:ascii="Arial" w:eastAsia="SimSun" w:hAnsi="Arial" w:cs="Times New Roman"/>
      <w:i/>
      <w:iCs/>
      <w:kern w:val="24"/>
      <w:sz w:val="20"/>
      <w:szCs w:val="20"/>
      <w:lang w:val="en-US" w:eastAsia="en-US"/>
    </w:rPr>
  </w:style>
  <w:style w:type="character" w:styleId="HTMLCite">
    <w:name w:val="HTML Cite"/>
    <w:basedOn w:val="DefaultParagraphFont"/>
    <w:uiPriority w:val="99"/>
    <w:rsid w:val="001D7AD7"/>
    <w:rPr>
      <w:rFonts w:cs="Times New Roman"/>
      <w:i/>
      <w:iCs/>
    </w:rPr>
  </w:style>
  <w:style w:type="character" w:styleId="HTMLCode">
    <w:name w:val="HTML Code"/>
    <w:basedOn w:val="DefaultParagraphFont"/>
    <w:uiPriority w:val="99"/>
    <w:rsid w:val="001D7AD7"/>
    <w:rPr>
      <w:rFonts w:ascii="Courier New" w:hAnsi="Courier New" w:cs="Times New Roman"/>
      <w:sz w:val="20"/>
      <w:szCs w:val="20"/>
    </w:rPr>
  </w:style>
  <w:style w:type="character" w:styleId="HTMLDefinition">
    <w:name w:val="HTML Definition"/>
    <w:basedOn w:val="DefaultParagraphFont"/>
    <w:uiPriority w:val="99"/>
    <w:rsid w:val="001D7AD7"/>
    <w:rPr>
      <w:rFonts w:cs="Times New Roman"/>
      <w:i/>
      <w:iCs/>
    </w:rPr>
  </w:style>
  <w:style w:type="character" w:styleId="HTMLKeyboard">
    <w:name w:val="HTML Keyboard"/>
    <w:basedOn w:val="DefaultParagraphFont"/>
    <w:uiPriority w:val="99"/>
    <w:rsid w:val="001D7AD7"/>
    <w:rPr>
      <w:rFonts w:ascii="Courier New" w:hAnsi="Courier New" w:cs="Times New Roman"/>
      <w:sz w:val="20"/>
      <w:szCs w:val="20"/>
    </w:rPr>
  </w:style>
  <w:style w:type="paragraph" w:styleId="HTMLPreformatted">
    <w:name w:val="HTML Preformatted"/>
    <w:basedOn w:val="Normal"/>
    <w:link w:val="HTMLPreformattedChar"/>
    <w:uiPriority w:val="99"/>
    <w:rsid w:val="001D7AD7"/>
    <w:rPr>
      <w:rFonts w:ascii="Courier New" w:hAnsi="Courier New"/>
    </w:rPr>
  </w:style>
  <w:style w:type="character" w:customStyle="1" w:styleId="HTMLPreformattedChar">
    <w:name w:val="HTML Preformatted Char"/>
    <w:basedOn w:val="DefaultParagraphFont"/>
    <w:link w:val="HTMLPreformatted"/>
    <w:uiPriority w:val="99"/>
    <w:semiHidden/>
    <w:locked/>
    <w:rsid w:val="006B77A7"/>
    <w:rPr>
      <w:rFonts w:ascii="Courier New" w:eastAsia="SimSun" w:hAnsi="Courier New" w:cs="Courier New"/>
      <w:kern w:val="24"/>
      <w:sz w:val="20"/>
      <w:szCs w:val="20"/>
      <w:lang w:val="en-US" w:eastAsia="en-US"/>
    </w:rPr>
  </w:style>
  <w:style w:type="character" w:styleId="HTMLSample">
    <w:name w:val="HTML Sample"/>
    <w:basedOn w:val="DefaultParagraphFont"/>
    <w:uiPriority w:val="99"/>
    <w:rsid w:val="001D7AD7"/>
    <w:rPr>
      <w:rFonts w:ascii="Courier New" w:hAnsi="Courier New" w:cs="Times New Roman"/>
    </w:rPr>
  </w:style>
  <w:style w:type="character" w:styleId="HTMLTypewriter">
    <w:name w:val="HTML Typewriter"/>
    <w:basedOn w:val="DefaultParagraphFont"/>
    <w:uiPriority w:val="99"/>
    <w:rsid w:val="001D7AD7"/>
    <w:rPr>
      <w:rFonts w:ascii="Courier New" w:hAnsi="Courier New" w:cs="Times New Roman"/>
      <w:sz w:val="20"/>
      <w:szCs w:val="20"/>
    </w:rPr>
  </w:style>
  <w:style w:type="character" w:styleId="HTMLVariable">
    <w:name w:val="HTML Variable"/>
    <w:basedOn w:val="DefaultParagraphFont"/>
    <w:uiPriority w:val="99"/>
    <w:rsid w:val="001D7AD7"/>
    <w:rPr>
      <w:rFonts w:cs="Times New Roman"/>
      <w:i/>
      <w:iCs/>
    </w:rPr>
  </w:style>
  <w:style w:type="character" w:styleId="LineNumber">
    <w:name w:val="line number"/>
    <w:basedOn w:val="DefaultParagraphFont"/>
    <w:uiPriority w:val="99"/>
    <w:rsid w:val="001D7AD7"/>
    <w:rPr>
      <w:rFonts w:cs="Times New Roman"/>
    </w:rPr>
  </w:style>
  <w:style w:type="paragraph" w:styleId="List">
    <w:name w:val="List"/>
    <w:basedOn w:val="Normal"/>
    <w:uiPriority w:val="99"/>
    <w:rsid w:val="001D7AD7"/>
    <w:pPr>
      <w:ind w:left="360" w:hanging="360"/>
    </w:pPr>
  </w:style>
  <w:style w:type="paragraph" w:styleId="List2">
    <w:name w:val="List 2"/>
    <w:basedOn w:val="Normal"/>
    <w:uiPriority w:val="99"/>
    <w:rsid w:val="001D7AD7"/>
    <w:pPr>
      <w:ind w:left="720" w:hanging="360"/>
    </w:pPr>
  </w:style>
  <w:style w:type="paragraph" w:styleId="List3">
    <w:name w:val="List 3"/>
    <w:basedOn w:val="Normal"/>
    <w:uiPriority w:val="99"/>
    <w:rsid w:val="001D7AD7"/>
    <w:pPr>
      <w:ind w:left="1080" w:hanging="360"/>
    </w:pPr>
  </w:style>
  <w:style w:type="paragraph" w:styleId="List4">
    <w:name w:val="List 4"/>
    <w:basedOn w:val="Normal"/>
    <w:uiPriority w:val="99"/>
    <w:rsid w:val="001D7AD7"/>
    <w:pPr>
      <w:ind w:left="1440" w:hanging="360"/>
    </w:pPr>
  </w:style>
  <w:style w:type="paragraph" w:styleId="List5">
    <w:name w:val="List 5"/>
    <w:basedOn w:val="Normal"/>
    <w:uiPriority w:val="99"/>
    <w:rsid w:val="001D7AD7"/>
    <w:pPr>
      <w:ind w:left="1800" w:hanging="360"/>
    </w:pPr>
  </w:style>
  <w:style w:type="paragraph" w:styleId="ListBullet">
    <w:name w:val="List Bullet"/>
    <w:basedOn w:val="Normal"/>
    <w:link w:val="ListBulletChar"/>
    <w:uiPriority w:val="99"/>
    <w:rsid w:val="001D7AD7"/>
    <w:pPr>
      <w:tabs>
        <w:tab w:val="num" w:pos="360"/>
      </w:tabs>
      <w:ind w:left="360" w:hanging="360"/>
    </w:pPr>
  </w:style>
  <w:style w:type="paragraph" w:styleId="ListBullet2">
    <w:name w:val="List Bullet 2"/>
    <w:basedOn w:val="Normal"/>
    <w:uiPriority w:val="99"/>
    <w:rsid w:val="001D7AD7"/>
    <w:pPr>
      <w:tabs>
        <w:tab w:val="num" w:pos="720"/>
      </w:tabs>
      <w:ind w:left="720" w:hanging="360"/>
    </w:pPr>
  </w:style>
  <w:style w:type="paragraph" w:styleId="ListBullet3">
    <w:name w:val="List Bullet 3"/>
    <w:basedOn w:val="Normal"/>
    <w:uiPriority w:val="99"/>
    <w:rsid w:val="001D7AD7"/>
    <w:pPr>
      <w:tabs>
        <w:tab w:val="num" w:pos="1080"/>
      </w:tabs>
      <w:ind w:left="1080" w:hanging="360"/>
    </w:pPr>
  </w:style>
  <w:style w:type="paragraph" w:styleId="ListBullet4">
    <w:name w:val="List Bullet 4"/>
    <w:basedOn w:val="Normal"/>
    <w:uiPriority w:val="99"/>
    <w:rsid w:val="001D7AD7"/>
    <w:pPr>
      <w:tabs>
        <w:tab w:val="num" w:pos="1440"/>
      </w:tabs>
      <w:ind w:left="1440" w:hanging="360"/>
    </w:pPr>
  </w:style>
  <w:style w:type="paragraph" w:styleId="ListBullet5">
    <w:name w:val="List Bullet 5"/>
    <w:basedOn w:val="Normal"/>
    <w:uiPriority w:val="99"/>
    <w:rsid w:val="001D7AD7"/>
    <w:pPr>
      <w:tabs>
        <w:tab w:val="num" w:pos="1800"/>
      </w:tabs>
      <w:ind w:left="1800" w:hanging="360"/>
    </w:pPr>
  </w:style>
  <w:style w:type="paragraph" w:styleId="ListContinue">
    <w:name w:val="List Continue"/>
    <w:basedOn w:val="Normal"/>
    <w:uiPriority w:val="99"/>
    <w:rsid w:val="001D7AD7"/>
    <w:pPr>
      <w:spacing w:after="120"/>
      <w:ind w:left="360"/>
    </w:pPr>
  </w:style>
  <w:style w:type="paragraph" w:styleId="ListContinue2">
    <w:name w:val="List Continue 2"/>
    <w:basedOn w:val="Normal"/>
    <w:uiPriority w:val="99"/>
    <w:rsid w:val="001D7AD7"/>
    <w:pPr>
      <w:spacing w:after="120"/>
      <w:ind w:left="720"/>
    </w:pPr>
  </w:style>
  <w:style w:type="paragraph" w:styleId="ListContinue3">
    <w:name w:val="List Continue 3"/>
    <w:basedOn w:val="Normal"/>
    <w:uiPriority w:val="99"/>
    <w:rsid w:val="001D7AD7"/>
    <w:pPr>
      <w:spacing w:after="120"/>
      <w:ind w:left="1080"/>
    </w:pPr>
  </w:style>
  <w:style w:type="paragraph" w:styleId="ListContinue4">
    <w:name w:val="List Continue 4"/>
    <w:basedOn w:val="Normal"/>
    <w:uiPriority w:val="99"/>
    <w:rsid w:val="001D7AD7"/>
    <w:pPr>
      <w:spacing w:after="120"/>
      <w:ind w:left="1440"/>
    </w:pPr>
  </w:style>
  <w:style w:type="paragraph" w:styleId="ListContinue5">
    <w:name w:val="List Continue 5"/>
    <w:basedOn w:val="Normal"/>
    <w:uiPriority w:val="99"/>
    <w:rsid w:val="001D7AD7"/>
    <w:pPr>
      <w:spacing w:after="120"/>
      <w:ind w:left="1800"/>
    </w:pPr>
  </w:style>
  <w:style w:type="paragraph" w:styleId="ListNumber">
    <w:name w:val="List Number"/>
    <w:basedOn w:val="Normal"/>
    <w:uiPriority w:val="99"/>
    <w:rsid w:val="001D7AD7"/>
    <w:pPr>
      <w:tabs>
        <w:tab w:val="num" w:pos="360"/>
      </w:tabs>
      <w:ind w:left="360" w:hanging="360"/>
    </w:pPr>
  </w:style>
  <w:style w:type="paragraph" w:styleId="ListNumber2">
    <w:name w:val="List Number 2"/>
    <w:basedOn w:val="Normal"/>
    <w:uiPriority w:val="99"/>
    <w:rsid w:val="001D7AD7"/>
    <w:pPr>
      <w:tabs>
        <w:tab w:val="num" w:pos="720"/>
      </w:tabs>
      <w:ind w:left="720" w:hanging="360"/>
    </w:pPr>
  </w:style>
  <w:style w:type="paragraph" w:styleId="ListNumber3">
    <w:name w:val="List Number 3"/>
    <w:basedOn w:val="Normal"/>
    <w:uiPriority w:val="99"/>
    <w:rsid w:val="001D7AD7"/>
    <w:pPr>
      <w:tabs>
        <w:tab w:val="num" w:pos="1080"/>
      </w:tabs>
      <w:ind w:left="1080" w:hanging="360"/>
    </w:pPr>
  </w:style>
  <w:style w:type="paragraph" w:styleId="ListNumber4">
    <w:name w:val="List Number 4"/>
    <w:basedOn w:val="Normal"/>
    <w:uiPriority w:val="99"/>
    <w:rsid w:val="001D7AD7"/>
    <w:pPr>
      <w:tabs>
        <w:tab w:val="num" w:pos="1440"/>
      </w:tabs>
      <w:ind w:left="1440" w:hanging="360"/>
    </w:pPr>
  </w:style>
  <w:style w:type="paragraph" w:styleId="ListNumber5">
    <w:name w:val="List Number 5"/>
    <w:basedOn w:val="Normal"/>
    <w:uiPriority w:val="99"/>
    <w:rsid w:val="001D7AD7"/>
    <w:pPr>
      <w:tabs>
        <w:tab w:val="num" w:pos="1800"/>
      </w:tabs>
      <w:ind w:left="1800" w:hanging="360"/>
    </w:pPr>
  </w:style>
  <w:style w:type="paragraph" w:styleId="MessageHeader">
    <w:name w:val="Message Header"/>
    <w:basedOn w:val="Normal"/>
    <w:link w:val="MessageHeaderChar"/>
    <w:uiPriority w:val="99"/>
    <w:rsid w:val="001D7AD7"/>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sid w:val="006B77A7"/>
    <w:rPr>
      <w:rFonts w:ascii="Cambria" w:eastAsia="SimSun" w:hAnsi="Cambria" w:cs="Times New Roman"/>
      <w:kern w:val="24"/>
      <w:sz w:val="24"/>
      <w:szCs w:val="24"/>
      <w:shd w:val="pct20" w:color="auto" w:fill="auto"/>
      <w:lang w:val="en-US" w:eastAsia="en-US"/>
    </w:rPr>
  </w:style>
  <w:style w:type="paragraph" w:styleId="NormalWeb">
    <w:name w:val="Normal (Web)"/>
    <w:basedOn w:val="Normal"/>
    <w:uiPriority w:val="99"/>
    <w:rsid w:val="001D7AD7"/>
    <w:rPr>
      <w:rFonts w:ascii="Times New Roman" w:hAnsi="Times New Roman"/>
      <w:szCs w:val="24"/>
    </w:rPr>
  </w:style>
  <w:style w:type="paragraph" w:styleId="NormalIndent">
    <w:name w:val="Normal Indent"/>
    <w:basedOn w:val="Normal"/>
    <w:uiPriority w:val="99"/>
    <w:rsid w:val="001D7AD7"/>
    <w:pPr>
      <w:ind w:left="720"/>
    </w:pPr>
  </w:style>
  <w:style w:type="paragraph" w:styleId="NoteHeading">
    <w:name w:val="Note Heading"/>
    <w:basedOn w:val="Normal"/>
    <w:next w:val="Normal"/>
    <w:link w:val="NoteHeadingChar"/>
    <w:uiPriority w:val="99"/>
    <w:rsid w:val="001D7AD7"/>
  </w:style>
  <w:style w:type="character" w:customStyle="1" w:styleId="NoteHeadingChar">
    <w:name w:val="Note Heading Char"/>
    <w:basedOn w:val="DefaultParagraphFont"/>
    <w:link w:val="NoteHeading"/>
    <w:uiPriority w:val="99"/>
    <w:semiHidden/>
    <w:locked/>
    <w:rsid w:val="006B77A7"/>
    <w:rPr>
      <w:rFonts w:ascii="Arial" w:eastAsia="SimSun" w:hAnsi="Arial" w:cs="Times New Roman"/>
      <w:kern w:val="24"/>
      <w:sz w:val="20"/>
      <w:szCs w:val="20"/>
      <w:lang w:val="en-US" w:eastAsia="en-US"/>
    </w:rPr>
  </w:style>
  <w:style w:type="paragraph" w:styleId="PlainText">
    <w:name w:val="Plain Text"/>
    <w:basedOn w:val="Normal"/>
    <w:link w:val="PlainTextChar"/>
    <w:uiPriority w:val="99"/>
    <w:rsid w:val="001D7AD7"/>
    <w:rPr>
      <w:rFonts w:ascii="Courier New" w:hAnsi="Courier New"/>
    </w:rPr>
  </w:style>
  <w:style w:type="character" w:customStyle="1" w:styleId="PlainTextChar">
    <w:name w:val="Plain Text Char"/>
    <w:basedOn w:val="DefaultParagraphFont"/>
    <w:link w:val="PlainText"/>
    <w:uiPriority w:val="99"/>
    <w:semiHidden/>
    <w:locked/>
    <w:rsid w:val="006B77A7"/>
    <w:rPr>
      <w:rFonts w:ascii="Courier New" w:eastAsia="SimSun" w:hAnsi="Courier New" w:cs="Courier New"/>
      <w:kern w:val="24"/>
      <w:sz w:val="20"/>
      <w:szCs w:val="20"/>
      <w:lang w:val="en-US" w:eastAsia="en-US"/>
    </w:rPr>
  </w:style>
  <w:style w:type="paragraph" w:styleId="Salutation">
    <w:name w:val="Salutation"/>
    <w:basedOn w:val="Normal"/>
    <w:next w:val="Normal"/>
    <w:link w:val="SalutationChar"/>
    <w:uiPriority w:val="99"/>
    <w:rsid w:val="001D7AD7"/>
  </w:style>
  <w:style w:type="character" w:customStyle="1" w:styleId="SalutationChar">
    <w:name w:val="Salutation Char"/>
    <w:basedOn w:val="DefaultParagraphFont"/>
    <w:link w:val="Salutation"/>
    <w:uiPriority w:val="99"/>
    <w:semiHidden/>
    <w:locked/>
    <w:rsid w:val="006B77A7"/>
    <w:rPr>
      <w:rFonts w:ascii="Arial" w:eastAsia="SimSun" w:hAnsi="Arial" w:cs="Times New Roman"/>
      <w:kern w:val="24"/>
      <w:sz w:val="20"/>
      <w:szCs w:val="20"/>
      <w:lang w:val="en-US" w:eastAsia="en-US"/>
    </w:rPr>
  </w:style>
  <w:style w:type="paragraph" w:styleId="Signature">
    <w:name w:val="Signature"/>
    <w:basedOn w:val="Normal"/>
    <w:link w:val="SignatureChar"/>
    <w:uiPriority w:val="99"/>
    <w:rsid w:val="001D7AD7"/>
    <w:pPr>
      <w:ind w:left="4320"/>
    </w:pPr>
  </w:style>
  <w:style w:type="character" w:customStyle="1" w:styleId="SignatureChar">
    <w:name w:val="Signature Char"/>
    <w:basedOn w:val="DefaultParagraphFont"/>
    <w:link w:val="Signature"/>
    <w:uiPriority w:val="99"/>
    <w:semiHidden/>
    <w:locked/>
    <w:rsid w:val="006B77A7"/>
    <w:rPr>
      <w:rFonts w:ascii="Arial" w:eastAsia="SimSun" w:hAnsi="Arial" w:cs="Times New Roman"/>
      <w:kern w:val="24"/>
      <w:sz w:val="20"/>
      <w:szCs w:val="20"/>
      <w:lang w:val="en-US" w:eastAsia="en-US"/>
    </w:rPr>
  </w:style>
  <w:style w:type="character" w:styleId="Strong">
    <w:name w:val="Strong"/>
    <w:basedOn w:val="DefaultParagraphFont"/>
    <w:uiPriority w:val="99"/>
    <w:qFormat/>
    <w:rsid w:val="001D7AD7"/>
    <w:rPr>
      <w:rFonts w:cs="Times New Roman"/>
      <w:b/>
      <w:bCs/>
    </w:rPr>
  </w:style>
  <w:style w:type="table" w:styleId="Table3Deffects1">
    <w:name w:val="Table 3D effects 1"/>
    <w:basedOn w:val="TableNormal"/>
    <w:uiPriority w:val="99"/>
    <w:rsid w:val="001D7AD7"/>
    <w:pPr>
      <w:spacing w:before="60" w:after="60" w:line="26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D7AD7"/>
    <w:pPr>
      <w:spacing w:before="60" w:after="60" w:line="26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D7AD7"/>
    <w:pPr>
      <w:spacing w:before="60" w:after="60" w:line="26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D7AD7"/>
    <w:pPr>
      <w:spacing w:before="60" w:after="60" w:line="26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D7AD7"/>
    <w:pPr>
      <w:spacing w:before="60" w:after="60" w:line="26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D7AD7"/>
    <w:pPr>
      <w:spacing w:before="60" w:after="60" w:line="26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D7AD7"/>
    <w:pPr>
      <w:spacing w:before="60" w:after="60" w:line="26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D7AD7"/>
    <w:pPr>
      <w:spacing w:before="60" w:after="60" w:line="26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D7AD7"/>
    <w:pPr>
      <w:spacing w:before="60" w:after="60" w:line="26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D7AD7"/>
    <w:pPr>
      <w:spacing w:before="60" w:after="60" w:line="26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D7AD7"/>
    <w:pPr>
      <w:spacing w:before="60" w:after="60" w:line="26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D7AD7"/>
    <w:pPr>
      <w:spacing w:before="60" w:after="60" w:line="26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D7AD7"/>
    <w:pPr>
      <w:spacing w:before="60" w:after="60" w:line="26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D7AD7"/>
    <w:pPr>
      <w:spacing w:before="60" w:after="60" w:line="26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D7AD7"/>
    <w:pPr>
      <w:spacing w:before="60" w:after="60" w:line="26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1D7AD7"/>
    <w:pPr>
      <w:spacing w:before="60" w:after="60" w:line="26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D7AD7"/>
    <w:pPr>
      <w:spacing w:before="60" w:after="60" w:line="26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D7AD7"/>
    <w:pPr>
      <w:spacing w:before="60" w:after="60" w:line="26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D7AD7"/>
    <w:pPr>
      <w:spacing w:before="60" w:after="60" w:line="26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D7AD7"/>
    <w:pPr>
      <w:spacing w:before="60" w:after="60" w:line="26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D7AD7"/>
    <w:pPr>
      <w:spacing w:before="60" w:after="60" w:line="26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D7AD7"/>
    <w:pPr>
      <w:spacing w:before="60" w:after="60" w:line="26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D7AD7"/>
    <w:pPr>
      <w:spacing w:before="60" w:after="60" w:line="26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D7AD7"/>
    <w:pPr>
      <w:spacing w:before="60" w:after="60" w:line="26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D7AD7"/>
    <w:pPr>
      <w:spacing w:before="60" w:after="60" w:line="26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D7AD7"/>
    <w:pPr>
      <w:spacing w:before="60" w:after="60" w:line="26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D7AD7"/>
    <w:pPr>
      <w:spacing w:before="60" w:after="60" w:line="26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D7AD7"/>
    <w:pPr>
      <w:spacing w:before="60" w:after="60" w:line="26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D7AD7"/>
    <w:pPr>
      <w:spacing w:before="60" w:after="60" w:line="26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D7AD7"/>
    <w:pPr>
      <w:spacing w:before="60" w:after="60" w:line="26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D7AD7"/>
    <w:pPr>
      <w:spacing w:before="60" w:after="60" w:line="26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D7AD7"/>
    <w:pPr>
      <w:spacing w:before="60" w:after="60" w:line="26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D7AD7"/>
    <w:pPr>
      <w:spacing w:before="60" w:after="60" w:line="26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D7AD7"/>
    <w:pPr>
      <w:spacing w:before="60" w:after="60" w:line="26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1D7AD7"/>
    <w:pPr>
      <w:spacing w:before="60" w:after="60" w:line="26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D7AD7"/>
    <w:pPr>
      <w:spacing w:before="60" w:after="60" w:line="26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D7AD7"/>
    <w:pPr>
      <w:spacing w:before="60" w:after="60" w:line="26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1D7AD7"/>
    <w:pPr>
      <w:jc w:val="center"/>
      <w:outlineLvl w:val="1"/>
    </w:pPr>
    <w:rPr>
      <w:sz w:val="24"/>
      <w:szCs w:val="24"/>
    </w:rPr>
  </w:style>
  <w:style w:type="character" w:customStyle="1" w:styleId="SubtitleChar">
    <w:name w:val="Subtitle Char"/>
    <w:basedOn w:val="DefaultParagraphFont"/>
    <w:link w:val="Subtitle"/>
    <w:uiPriority w:val="99"/>
    <w:locked/>
    <w:rsid w:val="006B77A7"/>
    <w:rPr>
      <w:rFonts w:ascii="Cambria" w:eastAsia="SimSun" w:hAnsi="Cambria" w:cs="Times New Roman"/>
      <w:kern w:val="24"/>
      <w:sz w:val="24"/>
      <w:szCs w:val="24"/>
      <w:lang w:val="en-US" w:eastAsia="en-US"/>
    </w:rPr>
  </w:style>
  <w:style w:type="paragraph" w:styleId="Title">
    <w:name w:val="Title"/>
    <w:basedOn w:val="Normal"/>
    <w:link w:val="TitleChar"/>
    <w:uiPriority w:val="99"/>
    <w:qFormat/>
    <w:rsid w:val="001D7AD7"/>
    <w:pPr>
      <w:spacing w:before="240"/>
      <w:jc w:val="center"/>
      <w:outlineLvl w:val="0"/>
    </w:pPr>
    <w:rPr>
      <w:b/>
      <w:bCs/>
      <w:kern w:val="28"/>
      <w:sz w:val="32"/>
      <w:szCs w:val="32"/>
    </w:rPr>
  </w:style>
  <w:style w:type="character" w:customStyle="1" w:styleId="TitleChar">
    <w:name w:val="Title Char"/>
    <w:basedOn w:val="DefaultParagraphFont"/>
    <w:link w:val="Title"/>
    <w:uiPriority w:val="99"/>
    <w:locked/>
    <w:rsid w:val="006B77A7"/>
    <w:rPr>
      <w:rFonts w:ascii="Cambria" w:eastAsia="SimSun" w:hAnsi="Cambria" w:cs="Times New Roman"/>
      <w:b/>
      <w:bCs/>
      <w:kern w:val="28"/>
      <w:sz w:val="32"/>
      <w:szCs w:val="32"/>
      <w:lang w:val="en-US" w:eastAsia="en-US"/>
    </w:rPr>
  </w:style>
  <w:style w:type="character" w:customStyle="1" w:styleId="System">
    <w:name w:val="System"/>
    <w:aliases w:val="sys"/>
    <w:basedOn w:val="DefaultParagraphFont"/>
    <w:uiPriority w:val="99"/>
    <w:locked/>
    <w:rsid w:val="001D7AD7"/>
    <w:rPr>
      <w:rFonts w:cs="Times New Roman"/>
      <w:b/>
      <w:color w:val="auto"/>
      <w:sz w:val="20"/>
      <w:szCs w:val="20"/>
      <w:u w:val="none"/>
      <w:shd w:val="clear" w:color="auto" w:fill="auto"/>
    </w:rPr>
  </w:style>
  <w:style w:type="character" w:customStyle="1" w:styleId="UserInputLocalizable">
    <w:name w:val="User Input Localizable"/>
    <w:aliases w:val="uil"/>
    <w:basedOn w:val="DefaultParagraphFont"/>
    <w:uiPriority w:val="99"/>
    <w:rsid w:val="001D7AD7"/>
    <w:rPr>
      <w:rFonts w:cs="Times New Roman"/>
      <w:b/>
      <w:color w:val="auto"/>
      <w:sz w:val="18"/>
      <w:szCs w:val="18"/>
      <w:u w:val="none"/>
    </w:rPr>
  </w:style>
  <w:style w:type="character" w:customStyle="1" w:styleId="UnmanagedCodeEntityReference">
    <w:name w:val="Unmanaged Code Entity Reference"/>
    <w:aliases w:val="ucer"/>
    <w:basedOn w:val="DefaultParagraphFont"/>
    <w:uiPriority w:val="99"/>
    <w:locked/>
    <w:rsid w:val="001D7AD7"/>
    <w:rPr>
      <w:rFonts w:cs="Times New Roman"/>
      <w:noProof/>
      <w:color w:val="C0C0C0"/>
      <w:sz w:val="18"/>
      <w:szCs w:val="18"/>
      <w:u w:val="none"/>
      <w:shd w:val="clear" w:color="auto" w:fill="auto"/>
      <w:lang w:val="en-US"/>
    </w:rPr>
  </w:style>
  <w:style w:type="character" w:customStyle="1" w:styleId="UserInputNon-localizable">
    <w:name w:val="User Input Non-localizable"/>
    <w:aliases w:val="uinl"/>
    <w:basedOn w:val="DefaultParagraphFont"/>
    <w:uiPriority w:val="99"/>
    <w:rsid w:val="001D7AD7"/>
    <w:rPr>
      <w:rFonts w:cs="Times New Roman"/>
      <w:b/>
      <w:sz w:val="18"/>
      <w:szCs w:val="18"/>
    </w:rPr>
  </w:style>
  <w:style w:type="character" w:customStyle="1" w:styleId="Placeholder">
    <w:name w:val="Placeholder"/>
    <w:aliases w:val="ph"/>
    <w:basedOn w:val="DefaultParagraphFont"/>
    <w:uiPriority w:val="99"/>
    <w:rsid w:val="001D7AD7"/>
    <w:rPr>
      <w:rFonts w:cs="Times New Roman"/>
      <w:i/>
      <w:color w:val="auto"/>
      <w:sz w:val="18"/>
      <w:szCs w:val="18"/>
      <w:u w:val="none"/>
    </w:rPr>
  </w:style>
  <w:style w:type="character" w:customStyle="1" w:styleId="Math">
    <w:name w:val="Math"/>
    <w:aliases w:val="m"/>
    <w:basedOn w:val="DefaultParagraphFont"/>
    <w:uiPriority w:val="99"/>
    <w:locked/>
    <w:rsid w:val="001D7AD7"/>
    <w:rPr>
      <w:rFonts w:cs="Times New Roman"/>
      <w:color w:val="C0C0C0"/>
      <w:sz w:val="18"/>
      <w:szCs w:val="18"/>
      <w:u w:val="none"/>
      <w:shd w:val="clear" w:color="auto" w:fill="auto"/>
    </w:rPr>
  </w:style>
  <w:style w:type="character" w:customStyle="1" w:styleId="NewTerm">
    <w:name w:val="New Term"/>
    <w:aliases w:val="nt"/>
    <w:basedOn w:val="DefaultParagraphFont"/>
    <w:uiPriority w:val="99"/>
    <w:locked/>
    <w:rsid w:val="001D7AD7"/>
    <w:rPr>
      <w:rFonts w:cs="Times New Roman"/>
      <w:i/>
      <w:color w:val="auto"/>
      <w:sz w:val="20"/>
      <w:szCs w:val="20"/>
      <w:u w:val="none"/>
      <w:shd w:val="clear" w:color="auto" w:fill="auto"/>
    </w:rPr>
  </w:style>
  <w:style w:type="paragraph" w:customStyle="1" w:styleId="BulletedDynamicLinkinList1">
    <w:name w:val="Bulleted Dynamic Link in List 1"/>
    <w:basedOn w:val="Normal"/>
    <w:uiPriority w:val="99"/>
    <w:locked/>
    <w:rsid w:val="001D7AD7"/>
    <w:rPr>
      <w:color w:val="C0C0C0"/>
    </w:rPr>
  </w:style>
  <w:style w:type="paragraph" w:customStyle="1" w:styleId="BulletedDynamicLinkinList2">
    <w:name w:val="Bulleted Dynamic Link in List 2"/>
    <w:basedOn w:val="Normal"/>
    <w:uiPriority w:val="99"/>
    <w:locked/>
    <w:rsid w:val="001D7AD7"/>
    <w:rPr>
      <w:color w:val="C0C0C0"/>
    </w:rPr>
  </w:style>
  <w:style w:type="paragraph" w:customStyle="1" w:styleId="BulletedDynamicLink">
    <w:name w:val="Bulleted Dynamic Link"/>
    <w:basedOn w:val="Normal"/>
    <w:uiPriority w:val="99"/>
    <w:locked/>
    <w:rsid w:val="001D7AD7"/>
    <w:rPr>
      <w:color w:val="C0C0C0"/>
    </w:rPr>
  </w:style>
  <w:style w:type="character" w:customStyle="1" w:styleId="LabelChar">
    <w:name w:val="Label Char"/>
    <w:aliases w:val="l Char"/>
    <w:basedOn w:val="DefaultParagraphFont"/>
    <w:link w:val="Label"/>
    <w:uiPriority w:val="99"/>
    <w:locked/>
    <w:rsid w:val="001D7AD7"/>
    <w:rPr>
      <w:rFonts w:ascii="Arial" w:eastAsia="SimSun" w:hAnsi="Arial" w:cs="Times New Roman"/>
      <w:b/>
      <w:kern w:val="24"/>
    </w:rPr>
  </w:style>
  <w:style w:type="character" w:customStyle="1" w:styleId="LabelinList1Char">
    <w:name w:val="Label in List 1 Char"/>
    <w:aliases w:val="l1 Char"/>
    <w:basedOn w:val="LabelChar"/>
    <w:link w:val="LabelinList1"/>
    <w:uiPriority w:val="99"/>
    <w:locked/>
    <w:rsid w:val="001D7AD7"/>
  </w:style>
  <w:style w:type="paragraph" w:customStyle="1" w:styleId="Strikethrough">
    <w:name w:val="Strikethrough"/>
    <w:aliases w:val="strike"/>
    <w:basedOn w:val="Normal"/>
    <w:uiPriority w:val="99"/>
    <w:rsid w:val="001D7AD7"/>
    <w:rPr>
      <w:strike/>
    </w:rPr>
  </w:style>
  <w:style w:type="paragraph" w:customStyle="1" w:styleId="TableFootnote">
    <w:name w:val="Table Footnote"/>
    <w:aliases w:val="tf"/>
    <w:basedOn w:val="Normal"/>
    <w:uiPriority w:val="99"/>
    <w:rsid w:val="001D7AD7"/>
    <w:pPr>
      <w:spacing w:before="80" w:after="80"/>
      <w:ind w:left="216" w:hanging="216"/>
    </w:pPr>
  </w:style>
  <w:style w:type="paragraph" w:customStyle="1" w:styleId="TableFootnoteinList1">
    <w:name w:val="Table Footnote in List 1"/>
    <w:aliases w:val="tf1"/>
    <w:basedOn w:val="TableFootnote"/>
    <w:uiPriority w:val="99"/>
    <w:rsid w:val="001D7AD7"/>
    <w:pPr>
      <w:ind w:left="576"/>
    </w:pPr>
  </w:style>
  <w:style w:type="paragraph" w:customStyle="1" w:styleId="TableFootnoteinList2">
    <w:name w:val="Table Footnote in List 2"/>
    <w:aliases w:val="tf2"/>
    <w:basedOn w:val="TableFootnote"/>
    <w:uiPriority w:val="99"/>
    <w:rsid w:val="001D7AD7"/>
    <w:pPr>
      <w:ind w:left="936"/>
    </w:pPr>
  </w:style>
  <w:style w:type="character" w:customStyle="1" w:styleId="DynamicLink">
    <w:name w:val="Dynamic Link"/>
    <w:aliases w:val="dl"/>
    <w:basedOn w:val="DefaultParagraphFont"/>
    <w:uiPriority w:val="99"/>
    <w:locked/>
    <w:rsid w:val="001D7AD7"/>
    <w:rPr>
      <w:rFonts w:ascii="Arial" w:hAnsi="Arial" w:cs="Times New Roman"/>
      <w:color w:val="C0C0C0"/>
      <w:sz w:val="18"/>
      <w:szCs w:val="18"/>
      <w:u w:val="none"/>
      <w:shd w:val="clear" w:color="auto" w:fill="auto"/>
    </w:rPr>
  </w:style>
  <w:style w:type="table" w:customStyle="1" w:styleId="DynamicLinkTable">
    <w:name w:val="Dynamic Link Table"/>
    <w:aliases w:val="dlt"/>
    <w:uiPriority w:val="99"/>
    <w:locked/>
    <w:rsid w:val="001D7AD7"/>
    <w:rPr>
      <w:rFonts w:ascii="Arial" w:hAnsi="Arial"/>
      <w:color w:val="C0C0C0"/>
      <w:sz w:val="18"/>
      <w:szCs w:val="18"/>
      <w:lang w:val="hu-HU" w:eastAsia="zh-CN"/>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Normal"/>
    <w:uiPriority w:val="99"/>
    <w:locked/>
    <w:rsid w:val="001D7AD7"/>
    <w:rPr>
      <w:color w:val="C0C0C0"/>
    </w:rPr>
  </w:style>
  <w:style w:type="paragraph" w:customStyle="1" w:styleId="PrintDivisionNumber">
    <w:name w:val="Print Division Number"/>
    <w:aliases w:val="pdn"/>
    <w:basedOn w:val="Normal"/>
    <w:uiPriority w:val="99"/>
    <w:locked/>
    <w:rsid w:val="001D7AD7"/>
    <w:pPr>
      <w:spacing w:before="0" w:after="0" w:line="240" w:lineRule="auto"/>
    </w:pPr>
    <w:rPr>
      <w:color w:val="C0C0C0"/>
    </w:rPr>
  </w:style>
  <w:style w:type="paragraph" w:customStyle="1" w:styleId="PrintDivisionTitle">
    <w:name w:val="Print Division Title"/>
    <w:aliases w:val="pdt"/>
    <w:basedOn w:val="Normal"/>
    <w:uiPriority w:val="99"/>
    <w:locked/>
    <w:rsid w:val="001D7AD7"/>
    <w:pPr>
      <w:spacing w:before="0" w:after="0" w:line="240" w:lineRule="auto"/>
    </w:pPr>
    <w:rPr>
      <w:color w:val="C0C0C0"/>
    </w:rPr>
  </w:style>
  <w:style w:type="paragraph" w:customStyle="1" w:styleId="PrintMSCorp">
    <w:name w:val="Print MS Corp"/>
    <w:aliases w:val="pms"/>
    <w:basedOn w:val="Normal"/>
    <w:uiPriority w:val="99"/>
    <w:locked/>
    <w:rsid w:val="001D7AD7"/>
    <w:pPr>
      <w:spacing w:before="0" w:after="0" w:line="240" w:lineRule="auto"/>
    </w:pPr>
    <w:rPr>
      <w:color w:val="C0C0C0"/>
    </w:rPr>
  </w:style>
  <w:style w:type="paragraph" w:customStyle="1" w:styleId="RevisionHistory">
    <w:name w:val="Revision History"/>
    <w:aliases w:val="rh"/>
    <w:basedOn w:val="Normal"/>
    <w:uiPriority w:val="99"/>
    <w:locked/>
    <w:rsid w:val="001D7AD7"/>
    <w:pPr>
      <w:spacing w:before="0" w:after="0" w:line="240" w:lineRule="auto"/>
    </w:pPr>
    <w:rPr>
      <w:color w:val="C0C0C0"/>
    </w:rPr>
  </w:style>
  <w:style w:type="character" w:customStyle="1" w:styleId="SV">
    <w:name w:val="SV"/>
    <w:basedOn w:val="DefaultParagraphFont"/>
    <w:uiPriority w:val="99"/>
    <w:locked/>
    <w:rsid w:val="001D7AD7"/>
    <w:rPr>
      <w:rFonts w:ascii="Arial" w:hAnsi="Arial" w:cs="Times New Roman"/>
      <w:color w:val="C0C0C0"/>
      <w:sz w:val="18"/>
      <w:szCs w:val="18"/>
      <w:shd w:val="clear" w:color="auto" w:fill="auto"/>
    </w:rPr>
  </w:style>
  <w:style w:type="character" w:styleId="Hyperlink">
    <w:name w:val="Hyperlink"/>
    <w:basedOn w:val="DefaultParagraphFont"/>
    <w:uiPriority w:val="99"/>
    <w:rsid w:val="001D7AD7"/>
    <w:rPr>
      <w:rFonts w:cs="Times New Roman"/>
      <w:color w:val="0000FF"/>
      <w:sz w:val="18"/>
      <w:szCs w:val="18"/>
      <w:u w:val="single"/>
    </w:rPr>
  </w:style>
  <w:style w:type="paragraph" w:customStyle="1" w:styleId="Copyright">
    <w:name w:val="Copyright"/>
    <w:aliases w:val="copy"/>
    <w:basedOn w:val="Normal"/>
    <w:uiPriority w:val="99"/>
    <w:rsid w:val="001D7AD7"/>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uiPriority w:val="99"/>
    <w:rsid w:val="001D7AD7"/>
    <w:pPr>
      <w:ind w:left="720"/>
    </w:pPr>
  </w:style>
  <w:style w:type="paragraph" w:customStyle="1" w:styleId="ProcedureTitle">
    <w:name w:val="Procedure Title"/>
    <w:aliases w:val="prt"/>
    <w:basedOn w:val="Normal"/>
    <w:uiPriority w:val="99"/>
    <w:rsid w:val="001D7AD7"/>
    <w:pPr>
      <w:keepNext/>
      <w:spacing w:before="240" w:line="240" w:lineRule="auto"/>
      <w:ind w:left="360" w:hanging="360"/>
    </w:pPr>
    <w:rPr>
      <w:b/>
    </w:rPr>
  </w:style>
  <w:style w:type="paragraph" w:customStyle="1" w:styleId="TextIndented">
    <w:name w:val="Text Indented"/>
    <w:aliases w:val="ti"/>
    <w:basedOn w:val="Normal"/>
    <w:uiPriority w:val="99"/>
    <w:rsid w:val="001D7AD7"/>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uiPriority w:val="99"/>
    <w:locked/>
    <w:rsid w:val="001D7AD7"/>
    <w:rPr>
      <w:rFonts w:ascii="Courier New" w:hAnsi="Courier New" w:cs="Times New Roman"/>
      <w:noProof/>
      <w:color w:val="000000"/>
      <w:sz w:val="16"/>
      <w:szCs w:val="16"/>
      <w:lang w:val="en-US" w:eastAsia="en-US" w:bidi="ar-SA"/>
    </w:rPr>
  </w:style>
  <w:style w:type="character" w:customStyle="1" w:styleId="ListBulletChar">
    <w:name w:val="List Bullet Char"/>
    <w:basedOn w:val="DefaultParagraphFont"/>
    <w:link w:val="ListBullet"/>
    <w:uiPriority w:val="99"/>
    <w:locked/>
    <w:rsid w:val="001D7AD7"/>
    <w:rPr>
      <w:rFonts w:ascii="Arial" w:eastAsia="SimSun" w:hAnsi="Arial" w:cs="Times New Roman"/>
      <w:kern w:val="24"/>
    </w:rPr>
  </w:style>
  <w:style w:type="character" w:customStyle="1" w:styleId="BulletedList2Char">
    <w:name w:val="Bulleted List 2 Char"/>
    <w:aliases w:val="bl2 Char Char"/>
    <w:basedOn w:val="ListBulletChar"/>
    <w:link w:val="BulletedList2"/>
    <w:uiPriority w:val="99"/>
    <w:locked/>
    <w:rsid w:val="001D7AD7"/>
    <w:rPr>
      <w:sz w:val="20"/>
      <w:szCs w:val="20"/>
    </w:rPr>
  </w:style>
  <w:style w:type="paragraph" w:styleId="TOC5">
    <w:name w:val="toc 5"/>
    <w:aliases w:val="toc5"/>
    <w:basedOn w:val="Normal"/>
    <w:next w:val="Normal"/>
    <w:uiPriority w:val="99"/>
    <w:rsid w:val="001D7AD7"/>
    <w:pPr>
      <w:spacing w:before="0" w:after="0"/>
      <w:ind w:left="936" w:hanging="187"/>
    </w:pPr>
  </w:style>
  <w:style w:type="paragraph" w:customStyle="1" w:styleId="PageHeader">
    <w:name w:val="Page Header"/>
    <w:aliases w:val="pgh"/>
    <w:basedOn w:val="Normal"/>
    <w:uiPriority w:val="99"/>
    <w:rsid w:val="001D7AD7"/>
    <w:pPr>
      <w:spacing w:before="0" w:after="240" w:line="240" w:lineRule="auto"/>
      <w:jc w:val="right"/>
    </w:pPr>
    <w:rPr>
      <w:b/>
    </w:rPr>
  </w:style>
  <w:style w:type="paragraph" w:customStyle="1" w:styleId="PageFooter">
    <w:name w:val="Page Footer"/>
    <w:aliases w:val="pgf"/>
    <w:basedOn w:val="Normal"/>
    <w:uiPriority w:val="99"/>
    <w:rsid w:val="001D7AD7"/>
    <w:pPr>
      <w:spacing w:before="0" w:after="0" w:line="240" w:lineRule="auto"/>
      <w:jc w:val="right"/>
    </w:pPr>
  </w:style>
  <w:style w:type="paragraph" w:customStyle="1" w:styleId="PageNum">
    <w:name w:val="Page Num"/>
    <w:aliases w:val="pgn"/>
    <w:basedOn w:val="Normal"/>
    <w:uiPriority w:val="99"/>
    <w:rsid w:val="001D7AD7"/>
    <w:pPr>
      <w:spacing w:before="0" w:after="0" w:line="240" w:lineRule="auto"/>
      <w:ind w:right="518"/>
      <w:jc w:val="right"/>
    </w:pPr>
    <w:rPr>
      <w:b/>
    </w:rPr>
  </w:style>
  <w:style w:type="character" w:customStyle="1" w:styleId="NumberedListIndexer">
    <w:name w:val="Numbered List Indexer"/>
    <w:aliases w:val="nlx"/>
    <w:basedOn w:val="DefaultParagraphFont"/>
    <w:uiPriority w:val="99"/>
    <w:rsid w:val="001D7AD7"/>
    <w:rPr>
      <w:rFonts w:cs="Times New Roman"/>
      <w:vanish/>
      <w:color w:val="C0C0C0"/>
      <w:sz w:val="18"/>
      <w:szCs w:val="18"/>
      <w:u w:val="none"/>
      <w:vertAlign w:val="baseline"/>
    </w:rPr>
  </w:style>
  <w:style w:type="paragraph" w:customStyle="1" w:styleId="ProcedureTitleinList1">
    <w:name w:val="Procedure Title in List 1"/>
    <w:aliases w:val="prt1"/>
    <w:basedOn w:val="ProcedureTitle"/>
    <w:uiPriority w:val="99"/>
    <w:rsid w:val="001D7AD7"/>
  </w:style>
  <w:style w:type="paragraph" w:styleId="TOC6">
    <w:name w:val="toc 6"/>
    <w:aliases w:val="toc6"/>
    <w:basedOn w:val="Normal"/>
    <w:next w:val="Normal"/>
    <w:uiPriority w:val="99"/>
    <w:rsid w:val="001D7AD7"/>
    <w:pPr>
      <w:spacing w:before="0" w:after="0"/>
      <w:ind w:left="1123" w:hanging="187"/>
    </w:pPr>
  </w:style>
  <w:style w:type="paragraph" w:customStyle="1" w:styleId="ProcedureTitleinList2">
    <w:name w:val="Procedure Title in List 2"/>
    <w:aliases w:val="prt2"/>
    <w:basedOn w:val="ProcedureTitle"/>
    <w:uiPriority w:val="99"/>
    <w:rsid w:val="001D7AD7"/>
    <w:pPr>
      <w:ind w:left="720"/>
    </w:pPr>
  </w:style>
  <w:style w:type="table" w:customStyle="1" w:styleId="DefinitionTable">
    <w:name w:val="Definition Table"/>
    <w:aliases w:val="dtbl"/>
    <w:uiPriority w:val="99"/>
    <w:rsid w:val="001D7AD7"/>
    <w:pPr>
      <w:spacing w:after="180" w:line="220" w:lineRule="exact"/>
      <w:ind w:right="1440"/>
    </w:pPr>
    <w:rPr>
      <w:rFonts w:ascii="Arial" w:hAnsi="Arial"/>
      <w:sz w:val="18"/>
      <w:szCs w:val="18"/>
      <w:lang w:val="hu-HU" w:eastAsia="zh-CN"/>
    </w:rPr>
    <w:tblPr>
      <w:tblInd w:w="187" w:type="dxa"/>
      <w:tblCellMar>
        <w:top w:w="0" w:type="dxa"/>
        <w:left w:w="0" w:type="dxa"/>
        <w:bottom w:w="0" w:type="dxa"/>
        <w:right w:w="0" w:type="dxa"/>
      </w:tblCellMar>
    </w:tblPr>
  </w:style>
  <w:style w:type="paragraph" w:styleId="TOC9">
    <w:name w:val="toc 9"/>
    <w:basedOn w:val="Normal"/>
    <w:next w:val="Normal"/>
    <w:uiPriority w:val="99"/>
    <w:rsid w:val="001D7AD7"/>
    <w:pPr>
      <w:ind w:left="1785" w:hanging="187"/>
    </w:pPr>
  </w:style>
  <w:style w:type="paragraph" w:styleId="TOC7">
    <w:name w:val="toc 7"/>
    <w:basedOn w:val="Normal"/>
    <w:next w:val="Normal"/>
    <w:uiPriority w:val="99"/>
    <w:rsid w:val="001D7AD7"/>
    <w:pPr>
      <w:ind w:left="1382" w:hanging="187"/>
    </w:pPr>
  </w:style>
  <w:style w:type="paragraph" w:styleId="TOC8">
    <w:name w:val="toc 8"/>
    <w:basedOn w:val="Normal"/>
    <w:next w:val="Normal"/>
    <w:uiPriority w:val="99"/>
    <w:rsid w:val="001D7AD7"/>
    <w:pPr>
      <w:ind w:left="1584" w:hanging="187"/>
    </w:pPr>
  </w:style>
  <w:style w:type="table" w:customStyle="1" w:styleId="DefinitionTableinList1">
    <w:name w:val="Definition Table in List 1"/>
    <w:aliases w:val="dtbl1"/>
    <w:basedOn w:val="DefinitionTable"/>
    <w:uiPriority w:val="99"/>
    <w:rsid w:val="001D7AD7"/>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uiPriority w:val="99"/>
    <w:rsid w:val="001D7AD7"/>
    <w:tblPr>
      <w:tblInd w:w="907" w:type="dxa"/>
      <w:tblCellMar>
        <w:top w:w="0" w:type="dxa"/>
        <w:left w:w="0" w:type="dxa"/>
        <w:bottom w:w="0" w:type="dxa"/>
        <w:right w:w="0" w:type="dxa"/>
      </w:tblCellMar>
    </w:tblPr>
  </w:style>
  <w:style w:type="table" w:customStyle="1" w:styleId="58">
    <w:name w:val="58"/>
    <w:uiPriority w:val="99"/>
    <w:rsid w:val="00641DF6"/>
    <w:pPr>
      <w:widowControl w:val="0"/>
      <w:autoSpaceDE w:val="0"/>
      <w:autoSpaceDN w:val="0"/>
      <w:adjustRightInd w:val="0"/>
    </w:pPr>
    <w:rPr>
      <w:sz w:val="24"/>
      <w:szCs w:val="24"/>
      <w:lang w:val="hu-H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BulletedList3">
    <w:name w:val="Bulleted List 3"/>
    <w:aliases w:val="bl3"/>
    <w:basedOn w:val="ListBullet"/>
    <w:uiPriority w:val="99"/>
    <w:rsid w:val="001D7AD7"/>
    <w:pPr>
      <w:numPr>
        <w:numId w:val="16"/>
      </w:numPr>
      <w:spacing w:line="260" w:lineRule="exact"/>
      <w:ind w:left="1080"/>
    </w:pPr>
  </w:style>
  <w:style w:type="paragraph" w:customStyle="1" w:styleId="BulletedList4">
    <w:name w:val="Bulleted List 4"/>
    <w:aliases w:val="bl4"/>
    <w:basedOn w:val="ListBullet"/>
    <w:uiPriority w:val="99"/>
    <w:rsid w:val="001D7AD7"/>
    <w:pPr>
      <w:numPr>
        <w:numId w:val="17"/>
      </w:numPr>
      <w:ind w:left="1440"/>
    </w:pPr>
  </w:style>
  <w:style w:type="paragraph" w:customStyle="1" w:styleId="BulletedList5">
    <w:name w:val="Bulleted List 5"/>
    <w:aliases w:val="bl5"/>
    <w:basedOn w:val="ListBullet"/>
    <w:uiPriority w:val="99"/>
    <w:rsid w:val="001D7AD7"/>
    <w:pPr>
      <w:numPr>
        <w:numId w:val="18"/>
      </w:numPr>
      <w:ind w:left="1800"/>
    </w:pPr>
  </w:style>
  <w:style w:type="character" w:customStyle="1" w:styleId="FooterItalic">
    <w:name w:val="Footer Italic"/>
    <w:aliases w:val="fi"/>
    <w:uiPriority w:val="99"/>
    <w:rsid w:val="001D7AD7"/>
    <w:rPr>
      <w:rFonts w:ascii="Times New Roman" w:hAnsi="Times New Roman"/>
      <w:i/>
      <w:sz w:val="16"/>
    </w:rPr>
  </w:style>
  <w:style w:type="character" w:customStyle="1" w:styleId="FooterSmall">
    <w:name w:val="Footer Small"/>
    <w:aliases w:val="fs"/>
    <w:uiPriority w:val="99"/>
    <w:rsid w:val="001D7AD7"/>
    <w:rPr>
      <w:rFonts w:ascii="Times New Roman" w:hAnsi="Times New Roman"/>
      <w:sz w:val="16"/>
    </w:rPr>
  </w:style>
  <w:style w:type="paragraph" w:customStyle="1" w:styleId="GenericEntry">
    <w:name w:val="Generic Entry"/>
    <w:aliases w:val="ge"/>
    <w:basedOn w:val="Normal"/>
    <w:next w:val="Normal"/>
    <w:uiPriority w:val="99"/>
    <w:rsid w:val="001D7AD7"/>
    <w:pPr>
      <w:spacing w:after="240" w:line="260" w:lineRule="exact"/>
      <w:ind w:left="720" w:hanging="720"/>
    </w:pPr>
  </w:style>
  <w:style w:type="table" w:customStyle="1" w:styleId="583">
    <w:name w:val="583"/>
    <w:uiPriority w:val="99"/>
    <w:rsid w:val="00641DF6"/>
    <w:pPr>
      <w:widowControl w:val="0"/>
      <w:autoSpaceDE w:val="0"/>
      <w:autoSpaceDN w:val="0"/>
      <w:adjustRightInd w:val="0"/>
    </w:pPr>
    <w:rPr>
      <w:sz w:val="24"/>
      <w:szCs w:val="24"/>
      <w:lang w:val="hu-HU" w:eastAsia="zh-CN"/>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NumberedList3">
    <w:name w:val="Numbered List 3"/>
    <w:aliases w:val="nl3"/>
    <w:basedOn w:val="ListNumber"/>
    <w:uiPriority w:val="99"/>
    <w:rsid w:val="001D7AD7"/>
    <w:pPr>
      <w:numPr>
        <w:numId w:val="19"/>
      </w:numPr>
    </w:pPr>
  </w:style>
  <w:style w:type="paragraph" w:customStyle="1" w:styleId="NumberedList4">
    <w:name w:val="Numbered List 4"/>
    <w:aliases w:val="nl4"/>
    <w:basedOn w:val="ListNumber"/>
    <w:uiPriority w:val="99"/>
    <w:rsid w:val="001D7AD7"/>
    <w:pPr>
      <w:numPr>
        <w:numId w:val="20"/>
      </w:numPr>
      <w:tabs>
        <w:tab w:val="left" w:pos="1800"/>
      </w:tabs>
    </w:pPr>
  </w:style>
  <w:style w:type="paragraph" w:customStyle="1" w:styleId="NumberedList5">
    <w:name w:val="Numbered List 5"/>
    <w:aliases w:val="nl5"/>
    <w:basedOn w:val="ListNumber"/>
    <w:uiPriority w:val="99"/>
    <w:rsid w:val="001D7AD7"/>
    <w:pPr>
      <w:numPr>
        <w:numId w:val="21"/>
      </w:numPr>
    </w:pPr>
  </w:style>
  <w:style w:type="table" w:customStyle="1" w:styleId="582">
    <w:name w:val="582"/>
    <w:uiPriority w:val="99"/>
    <w:rsid w:val="00641DF6"/>
    <w:pPr>
      <w:widowControl w:val="0"/>
      <w:autoSpaceDE w:val="0"/>
      <w:autoSpaceDN w:val="0"/>
      <w:adjustRightInd w:val="0"/>
    </w:pPr>
    <w:rPr>
      <w:sz w:val="24"/>
      <w:szCs w:val="24"/>
      <w:lang w:val="hu-HU" w:eastAsia="zh-CN"/>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style>
  <w:style w:type="table" w:customStyle="1" w:styleId="581">
    <w:name w:val="581"/>
    <w:uiPriority w:val="99"/>
    <w:rsid w:val="00641DF6"/>
    <w:pPr>
      <w:widowControl w:val="0"/>
      <w:autoSpaceDE w:val="0"/>
      <w:autoSpaceDN w:val="0"/>
      <w:adjustRightInd w:val="0"/>
    </w:pPr>
    <w:rPr>
      <w:sz w:val="24"/>
      <w:szCs w:val="24"/>
      <w:lang w:val="hu-HU" w:eastAsia="zh-CN"/>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CodeinList1">
    <w:name w:val="Code in List 1"/>
    <w:aliases w:val="c1"/>
    <w:basedOn w:val="Code"/>
    <w:uiPriority w:val="99"/>
    <w:rsid w:val="001D7AD7"/>
    <w:pPr>
      <w:ind w:left="360"/>
    </w:pPr>
  </w:style>
  <w:style w:type="character" w:styleId="PageNumber">
    <w:name w:val="page number"/>
    <w:basedOn w:val="DefaultParagraphFont"/>
    <w:uiPriority w:val="99"/>
    <w:rsid w:val="001D7AD7"/>
    <w:rPr>
      <w:rFonts w:cs="Times New Roman"/>
    </w:rPr>
  </w:style>
  <w:style w:type="paragraph" w:customStyle="1" w:styleId="BodyBullets">
    <w:name w:val="Body Bullets"/>
    <w:basedOn w:val="ListParagraph"/>
    <w:uiPriority w:val="99"/>
    <w:rsid w:val="003B11DE"/>
    <w:pPr>
      <w:numPr>
        <w:numId w:val="22"/>
      </w:numPr>
      <w:spacing w:before="80" w:after="0" w:line="276" w:lineRule="auto"/>
    </w:pPr>
    <w:rPr>
      <w:rFonts w:eastAsia="Times New Roman"/>
      <w:kern w:val="0"/>
    </w:rPr>
  </w:style>
  <w:style w:type="paragraph" w:customStyle="1" w:styleId="Tablebullets">
    <w:name w:val="Table bullets"/>
    <w:basedOn w:val="BodyBullets"/>
    <w:uiPriority w:val="99"/>
    <w:rsid w:val="003B11DE"/>
    <w:pPr>
      <w:spacing w:before="60" w:after="60"/>
      <w:ind w:left="605"/>
      <w:contextualSpacing/>
    </w:pPr>
  </w:style>
  <w:style w:type="paragraph" w:styleId="ListParagraph">
    <w:name w:val="List Paragraph"/>
    <w:basedOn w:val="Normal"/>
    <w:uiPriority w:val="99"/>
    <w:qFormat/>
    <w:rsid w:val="003B11DE"/>
    <w:pPr>
      <w:ind w:left="720"/>
    </w:pPr>
  </w:style>
  <w:style w:type="paragraph" w:styleId="Revision">
    <w:name w:val="Revision"/>
    <w:hidden/>
    <w:uiPriority w:val="99"/>
    <w:semiHidden/>
    <w:rsid w:val="00F15464"/>
    <w:rPr>
      <w:rFonts w:ascii="Arial" w:eastAsia="SimSun" w:hAnsi="Arial"/>
      <w:kern w:val="24"/>
      <w:sz w:val="20"/>
      <w:szCs w:val="20"/>
    </w:rPr>
  </w:style>
  <w:style w:type="paragraph" w:customStyle="1" w:styleId="TableText">
    <w:name w:val="Table Text"/>
    <w:basedOn w:val="BodyText"/>
    <w:uiPriority w:val="99"/>
    <w:rsid w:val="00FC190F"/>
    <w:pPr>
      <w:keepLines/>
      <w:spacing w:after="60" w:line="276" w:lineRule="auto"/>
    </w:pPr>
    <w:rPr>
      <w:rFonts w:eastAsia="Times New Roman"/>
      <w:kern w:val="0"/>
    </w:rPr>
  </w:style>
  <w:style w:type="numbering" w:styleId="ArticleSection">
    <w:name w:val="Outline List 3"/>
    <w:basedOn w:val="NoList"/>
    <w:uiPriority w:val="99"/>
    <w:semiHidden/>
    <w:unhideWhenUsed/>
    <w:locked/>
    <w:rsid w:val="00B144FE"/>
    <w:pPr>
      <w:numPr>
        <w:numId w:val="15"/>
      </w:numPr>
    </w:pPr>
  </w:style>
</w:styles>
</file>

<file path=word/webSettings.xml><?xml version="1.0" encoding="utf-8"?>
<w:webSettings xmlns:r="http://schemas.openxmlformats.org/officeDocument/2006/relationships" xmlns:w="http://schemas.openxmlformats.org/wordprocessingml/2006/main">
  <w:divs>
    <w:div w:id="834884931">
      <w:marLeft w:val="0"/>
      <w:marRight w:val="0"/>
      <w:marTop w:val="0"/>
      <w:marBottom w:val="0"/>
      <w:divBdr>
        <w:top w:val="none" w:sz="0" w:space="0" w:color="auto"/>
        <w:left w:val="none" w:sz="0" w:space="0" w:color="auto"/>
        <w:bottom w:val="none" w:sz="0" w:space="0" w:color="auto"/>
        <w:right w:val="none" w:sz="0" w:space="0" w:color="auto"/>
      </w:divBdr>
    </w:div>
    <w:div w:id="834884932">
      <w:marLeft w:val="0"/>
      <w:marRight w:val="0"/>
      <w:marTop w:val="0"/>
      <w:marBottom w:val="0"/>
      <w:divBdr>
        <w:top w:val="none" w:sz="0" w:space="0" w:color="auto"/>
        <w:left w:val="none" w:sz="0" w:space="0" w:color="auto"/>
        <w:bottom w:val="none" w:sz="0" w:space="0" w:color="auto"/>
        <w:right w:val="none" w:sz="0" w:space="0" w:color="auto"/>
      </w:divBdr>
    </w:div>
    <w:div w:id="834884933">
      <w:marLeft w:val="0"/>
      <w:marRight w:val="0"/>
      <w:marTop w:val="0"/>
      <w:marBottom w:val="0"/>
      <w:divBdr>
        <w:top w:val="none" w:sz="0" w:space="0" w:color="auto"/>
        <w:left w:val="none" w:sz="0" w:space="0" w:color="auto"/>
        <w:bottom w:val="none" w:sz="0" w:space="0" w:color="auto"/>
        <w:right w:val="none" w:sz="0" w:space="0" w:color="auto"/>
      </w:divBdr>
    </w:div>
    <w:div w:id="834884934">
      <w:marLeft w:val="0"/>
      <w:marRight w:val="0"/>
      <w:marTop w:val="0"/>
      <w:marBottom w:val="0"/>
      <w:divBdr>
        <w:top w:val="none" w:sz="0" w:space="0" w:color="auto"/>
        <w:left w:val="none" w:sz="0" w:space="0" w:color="auto"/>
        <w:bottom w:val="none" w:sz="0" w:space="0" w:color="auto"/>
        <w:right w:val="none" w:sz="0" w:space="0" w:color="auto"/>
      </w:divBdr>
    </w:div>
    <w:div w:id="834884935">
      <w:marLeft w:val="0"/>
      <w:marRight w:val="0"/>
      <w:marTop w:val="0"/>
      <w:marBottom w:val="0"/>
      <w:divBdr>
        <w:top w:val="none" w:sz="0" w:space="0" w:color="auto"/>
        <w:left w:val="none" w:sz="0" w:space="0" w:color="auto"/>
        <w:bottom w:val="none" w:sz="0" w:space="0" w:color="auto"/>
        <w:right w:val="none" w:sz="0" w:space="0" w:color="auto"/>
      </w:divBdr>
    </w:div>
    <w:div w:id="834884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gfeed@microsoft.com" TargetMode="External"/><Relationship Id="rId13" Type="http://schemas.openxmlformats.org/officeDocument/2006/relationships/hyperlink" Target="http://go.microsoft.com/fwlink/?LinkId=82105" TargetMode="External"/><Relationship Id="rId18" Type="http://schemas.openxmlformats.org/officeDocument/2006/relationships/hyperlink" Target="http://go.microsoft.com/fwlink/?LinkId=108356" TargetMode="External"/><Relationship Id="rId3" Type="http://schemas.openxmlformats.org/officeDocument/2006/relationships/settings" Target="settings.xml"/><Relationship Id="rId21" Type="http://schemas.openxmlformats.org/officeDocument/2006/relationships/hyperlink" Target="http://go.microsoft.com/fwlink/?LinkId=108358"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go.microsoft.com/fwlink/?LinkId=1083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microsoft.com/fwlink/?LinkID=98348" TargetMode="External"/><Relationship Id="rId20" Type="http://schemas.openxmlformats.org/officeDocument/2006/relationships/hyperlink" Target="http://go.microsoft.com/fwlink/?LinkId=108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microsoft.com/fwlink/?LinkId=82105"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go.microsoft.com/fwlink/?LinkId=108357"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go.microsoft.com/fwlink/?LinkId=8210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3886</Words>
  <Characters>22155</Characters>
  <Application>Microsoft Office Word</Application>
  <DocSecurity>0</DocSecurity>
  <Lines>184</Lines>
  <Paragraphs>51</Paragraphs>
  <ScaleCrop>false</ScaleCrop>
  <LinksUpToDate>false</LinksUpToDate>
  <CharactersWithSpaces>25990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2008-10-03T14:06:00Z</dcterms:created>
  <dcterms:modified xsi:type="dcterms:W3CDTF">2008-10-03T17:11:00Z</dcterms:modified>
</cp:coreProperties>
</file>